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3839">
      <w:pPr>
        <w:rPr>
          <w:rFonts w:ascii="Cambria" w:eastAsia="Batang" w:hAnsi="Cambria"/>
        </w:rPr>
      </w:pPr>
    </w:p>
    <w:p w:rsidR="00000000" w:rsidRDefault="00B13839">
      <w:pPr>
        <w:rPr>
          <w:rFonts w:ascii="Cambria" w:eastAsia="Batang" w:hAnsi="Cambria"/>
        </w:rPr>
      </w:pPr>
    </w:p>
    <w:p w:rsidR="00000000" w:rsidRDefault="00B13839">
      <w:pPr>
        <w:rPr>
          <w:rFonts w:ascii="Cambria" w:eastAsia="Batang" w:hAnsi="Cambria"/>
        </w:rPr>
      </w:pPr>
    </w:p>
    <w:p w:rsidR="00000000" w:rsidRDefault="00B13839">
      <w:pPr>
        <w:rPr>
          <w:rFonts w:ascii="Cambria" w:eastAsia="Batang" w:hAnsi="Cambria"/>
        </w:rPr>
      </w:pPr>
    </w:p>
    <w:p w:rsidR="00000000" w:rsidRDefault="00B13839">
      <w:pPr>
        <w:pStyle w:val="Ttulo4"/>
      </w:pPr>
      <w:r>
        <w:t>PROJECTE</w:t>
      </w:r>
    </w:p>
    <w:p w:rsidR="00000000" w:rsidRDefault="00B13839">
      <w:pPr>
        <w:jc w:val="center"/>
        <w:rPr>
          <w:rFonts w:ascii="Arial Black" w:eastAsia="Batang" w:hAnsi="Arial Black"/>
          <w:sz w:val="96"/>
        </w:rPr>
      </w:pPr>
    </w:p>
    <w:p w:rsidR="00000000" w:rsidRDefault="00B13839">
      <w:pPr>
        <w:jc w:val="center"/>
        <w:rPr>
          <w:rFonts w:ascii="Arial Black" w:eastAsia="Batang" w:hAnsi="Arial Black"/>
          <w:sz w:val="96"/>
        </w:rPr>
      </w:pPr>
      <w:r>
        <w:rPr>
          <w:rFonts w:ascii="Arial Black" w:eastAsia="Batang" w:hAnsi="Arial Black"/>
          <w:sz w:val="96"/>
        </w:rPr>
        <w:t>LINGÜÍSTIC</w:t>
      </w:r>
    </w:p>
    <w:p w:rsidR="00000000" w:rsidRDefault="00B13839">
      <w:pPr>
        <w:jc w:val="center"/>
        <w:rPr>
          <w:rFonts w:ascii="Arial Black" w:eastAsia="Batang" w:hAnsi="Arial Black"/>
          <w:sz w:val="96"/>
        </w:rPr>
      </w:pPr>
    </w:p>
    <w:p w:rsidR="00000000" w:rsidRDefault="00B13839">
      <w:pPr>
        <w:jc w:val="center"/>
        <w:rPr>
          <w:rFonts w:ascii="Arial Black" w:eastAsia="Batang" w:hAnsi="Arial Black"/>
          <w:sz w:val="96"/>
        </w:rPr>
      </w:pPr>
      <w:r>
        <w:rPr>
          <w:rFonts w:ascii="Arial Black" w:eastAsia="Batang" w:hAnsi="Arial Black"/>
          <w:sz w:val="96"/>
        </w:rPr>
        <w:t>CEIP SES COMES</w:t>
      </w: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pStyle w:val="Ttulo5"/>
      </w:pPr>
      <w:r>
        <w:t>Aprovat dia 25 de gener de 2018 per:</w:t>
      </w:r>
    </w:p>
    <w:p w:rsidR="00000000" w:rsidRDefault="00B13839">
      <w:pPr>
        <w:jc w:val="center"/>
        <w:rPr>
          <w:rFonts w:ascii="Cambria" w:eastAsia="Batang" w:hAnsi="Cambria"/>
          <w:sz w:val="36"/>
        </w:rPr>
      </w:pPr>
      <w:r>
        <w:rPr>
          <w:rFonts w:ascii="Cambria" w:eastAsia="Batang" w:hAnsi="Cambria"/>
          <w:sz w:val="36"/>
        </w:rPr>
        <w:t>- Claustre de Professors: aspectes educatius</w:t>
      </w:r>
    </w:p>
    <w:p w:rsidR="00000000" w:rsidRDefault="00B13839">
      <w:pPr>
        <w:jc w:val="center"/>
        <w:rPr>
          <w:rFonts w:ascii="Cambria" w:eastAsia="Batang" w:hAnsi="Cambria"/>
          <w:sz w:val="36"/>
        </w:rPr>
      </w:pPr>
      <w:r>
        <w:rPr>
          <w:rFonts w:ascii="Cambria" w:eastAsia="Batang" w:hAnsi="Cambria"/>
          <w:sz w:val="36"/>
        </w:rPr>
        <w:t>- Direcció del Centre</w:t>
      </w: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jc w:val="center"/>
        <w:rPr>
          <w:rFonts w:ascii="Cambria" w:eastAsia="Batang" w:hAnsi="Cambria"/>
        </w:rPr>
      </w:pPr>
    </w:p>
    <w:p w:rsidR="00000000" w:rsidRDefault="00B13839">
      <w:pPr>
        <w:pStyle w:val="Textoindependiente"/>
        <w:rPr>
          <w:sz w:val="24"/>
        </w:rPr>
      </w:pPr>
    </w:p>
    <w:p w:rsidR="00000000" w:rsidRDefault="00B13839">
      <w:pPr>
        <w:pStyle w:val="Textoindependiente"/>
        <w:rPr>
          <w:sz w:val="24"/>
        </w:rPr>
      </w:pPr>
    </w:p>
    <w:p w:rsidR="00000000" w:rsidRDefault="00B13839">
      <w:pPr>
        <w:pStyle w:val="Textoindependiente"/>
        <w:rPr>
          <w:sz w:val="24"/>
        </w:rPr>
      </w:pPr>
    </w:p>
    <w:p w:rsidR="00000000" w:rsidRDefault="00B13839" w:rsidP="00C13AEB">
      <w:pPr>
        <w:pStyle w:val="Textoindependiente"/>
        <w:rPr>
          <w:b/>
          <w:bCs/>
          <w:sz w:val="24"/>
          <w:u w:val="single"/>
        </w:rPr>
      </w:pPr>
      <w:r>
        <w:rPr>
          <w:sz w:val="24"/>
        </w:rPr>
        <w:lastRenderedPageBreak/>
        <w:t>1-</w:t>
      </w:r>
      <w:r>
        <w:rPr>
          <w:b/>
          <w:bCs/>
          <w:sz w:val="24"/>
          <w:u w:val="single"/>
        </w:rPr>
        <w:t>JUSTIFICACIÓ DEL PROJECTE.  CONTEXT SOCIOLINGÜÍSTIC DEL CENTRE</w:t>
      </w:r>
    </w:p>
    <w:p w:rsidR="00000000" w:rsidRDefault="00B13839" w:rsidP="00C13AEB">
      <w:pPr>
        <w:pStyle w:val="Textoindependiente"/>
        <w:rPr>
          <w:b/>
          <w:bCs/>
          <w:sz w:val="24"/>
          <w:u w:val="single"/>
        </w:rPr>
      </w:pPr>
    </w:p>
    <w:p w:rsidR="00000000" w:rsidRDefault="00B13839" w:rsidP="00C13AEB">
      <w:pPr>
        <w:pStyle w:val="Textoindependiente"/>
        <w:rPr>
          <w:b/>
          <w:bCs/>
          <w:sz w:val="24"/>
          <w:u w:val="single"/>
        </w:rPr>
      </w:pPr>
    </w:p>
    <w:p w:rsidR="00000000" w:rsidRDefault="00B13839" w:rsidP="00C13AEB">
      <w:pPr>
        <w:pStyle w:val="Textoindependiente"/>
        <w:rPr>
          <w:b/>
          <w:bCs/>
          <w:sz w:val="24"/>
        </w:rPr>
      </w:pPr>
      <w:r>
        <w:rPr>
          <w:b/>
          <w:bCs/>
          <w:sz w:val="24"/>
        </w:rPr>
        <w:t>1.1 MARC NORMATIU DE REFERÈNCI</w:t>
      </w:r>
      <w:r>
        <w:rPr>
          <w:b/>
          <w:bCs/>
          <w:sz w:val="24"/>
        </w:rPr>
        <w:t>A</w:t>
      </w:r>
    </w:p>
    <w:p w:rsidR="00000000" w:rsidRDefault="00B13839" w:rsidP="00C13AEB">
      <w:pPr>
        <w:pStyle w:val="Textoindependiente"/>
        <w:rPr>
          <w:b/>
          <w:bCs/>
          <w:sz w:val="24"/>
        </w:rPr>
      </w:pPr>
    </w:p>
    <w:p w:rsidR="00000000" w:rsidRDefault="00B13839" w:rsidP="00C13AEB">
      <w:pPr>
        <w:pStyle w:val="Textoindependiente"/>
        <w:rPr>
          <w:sz w:val="24"/>
        </w:rPr>
      </w:pPr>
      <w:r>
        <w:rPr>
          <w:sz w:val="24"/>
        </w:rPr>
        <w:t>Com  a conseqüència de la nul·litat del decret 15/2013, de 19 d’abril, pel qual es regula el tractament integrat de les llengües als centres docents no universitaris de les Illes Balears i l’Ordre de la consellera d’Educació, Cultura i Universitats, 9 d</w:t>
      </w:r>
      <w:r>
        <w:rPr>
          <w:sz w:val="24"/>
        </w:rPr>
        <w:t>e maig de 2014, per la qual es desenvolupen determinats aspectes del tractament integrat de llengües als centres docents no universitaris de les Illes Balears, el claustre considera necessari redactar un nou projecte lingüístic de centre que s’adapti a les</w:t>
      </w:r>
      <w:r>
        <w:rPr>
          <w:sz w:val="24"/>
        </w:rPr>
        <w:t xml:space="preserve"> característiques de l’alumnat, a les característiques de la situació del centre, del seu context i les característiques dels recursos humans dels quals es disposa actualment.</w:t>
      </w:r>
    </w:p>
    <w:p w:rsidR="00000000" w:rsidRDefault="00B13839" w:rsidP="00C13AEB">
      <w:pPr>
        <w:pStyle w:val="Textoindependiente"/>
        <w:rPr>
          <w:sz w:val="24"/>
        </w:rPr>
      </w:pPr>
    </w:p>
    <w:p w:rsidR="00000000" w:rsidRDefault="00B13839" w:rsidP="00C13AEB">
      <w:pPr>
        <w:pStyle w:val="Textoindependiente"/>
        <w:rPr>
          <w:sz w:val="24"/>
        </w:rPr>
      </w:pPr>
      <w:r>
        <w:rPr>
          <w:sz w:val="24"/>
        </w:rPr>
        <w:t>Aquest projecte s’ha elaborat d’acord amb:</w:t>
      </w:r>
    </w:p>
    <w:p w:rsidR="00000000" w:rsidRDefault="00B13839" w:rsidP="00C13AEB">
      <w:pPr>
        <w:pStyle w:val="Textoindependiente"/>
        <w:rPr>
          <w:sz w:val="24"/>
        </w:rPr>
      </w:pPr>
    </w:p>
    <w:p w:rsidR="00000000" w:rsidRDefault="00B13839" w:rsidP="00C13AEB">
      <w:pPr>
        <w:pStyle w:val="Textoindependiente"/>
        <w:rPr>
          <w:sz w:val="24"/>
        </w:rPr>
      </w:pPr>
      <w:r>
        <w:rPr>
          <w:sz w:val="24"/>
        </w:rPr>
        <w:t>- Llei Orgànica 1/2007, de 28 de fe</w:t>
      </w:r>
      <w:r>
        <w:rPr>
          <w:sz w:val="24"/>
        </w:rPr>
        <w:t xml:space="preserve">brer, de reforma de l’Estatut d’Autonomia de les Illes Balears (BOIB núm. 32 ext. d’1 de març). Articles 35 i 36.1. </w:t>
      </w:r>
    </w:p>
    <w:p w:rsidR="00000000" w:rsidRDefault="00B13839" w:rsidP="00C13AEB">
      <w:pPr>
        <w:pStyle w:val="Textoindependiente"/>
        <w:rPr>
          <w:sz w:val="24"/>
        </w:rPr>
      </w:pPr>
    </w:p>
    <w:p w:rsidR="00000000" w:rsidRDefault="00B13839" w:rsidP="00C13AEB">
      <w:pPr>
        <w:pStyle w:val="Textoindependiente"/>
        <w:rPr>
          <w:sz w:val="24"/>
        </w:rPr>
      </w:pPr>
      <w:r>
        <w:rPr>
          <w:sz w:val="24"/>
        </w:rPr>
        <w:t>- Llei orgànica 2/2006, de 3 de maig, d’educació, modificada per la Llei orgànica 8/2013, de 9 de desembre, per a la millora de la qualita</w:t>
      </w:r>
      <w:r>
        <w:rPr>
          <w:sz w:val="24"/>
        </w:rPr>
        <w:t>t educativa.</w:t>
      </w:r>
    </w:p>
    <w:p w:rsidR="00000000" w:rsidRDefault="00B13839" w:rsidP="00C13AEB">
      <w:pPr>
        <w:pStyle w:val="Textoindependiente"/>
        <w:rPr>
          <w:sz w:val="24"/>
        </w:rPr>
      </w:pPr>
    </w:p>
    <w:p w:rsidR="00000000" w:rsidRDefault="00B13839" w:rsidP="00C13AEB">
      <w:pPr>
        <w:pStyle w:val="Textoindependiente"/>
        <w:rPr>
          <w:sz w:val="24"/>
        </w:rPr>
      </w:pPr>
      <w:r>
        <w:rPr>
          <w:sz w:val="24"/>
        </w:rPr>
        <w:t xml:space="preserve"> - Llei 3/1986, de 29 d'abril, de normalització lingüística (BOCAIB núm. 15 de 20 de maig), modificada per la Llei 1/2016, de 3 de febrer (BOIB núm. 18 de 6 de febrer). Article 17 i següents. </w:t>
      </w:r>
    </w:p>
    <w:p w:rsidR="00000000" w:rsidRDefault="00B13839" w:rsidP="00C13AEB">
      <w:pPr>
        <w:pStyle w:val="Textoindependiente"/>
        <w:rPr>
          <w:sz w:val="24"/>
        </w:rPr>
      </w:pPr>
    </w:p>
    <w:p w:rsidR="00000000" w:rsidRDefault="00B13839" w:rsidP="00C13AEB">
      <w:pPr>
        <w:pStyle w:val="Textoindependiente"/>
        <w:rPr>
          <w:sz w:val="24"/>
        </w:rPr>
      </w:pPr>
      <w:r>
        <w:rPr>
          <w:sz w:val="24"/>
        </w:rPr>
        <w:t>- Decret 100/1990, de 29 de novembre, regulant l</w:t>
      </w:r>
      <w:r>
        <w:rPr>
          <w:sz w:val="24"/>
        </w:rPr>
        <w:t xml:space="preserve">'ús de les llengües oficials de l'Administració de la CAIB (BOCAIB núm. 154 de 18 de desembre). </w:t>
      </w:r>
    </w:p>
    <w:p w:rsidR="00000000" w:rsidRDefault="00B13839" w:rsidP="00C13AEB">
      <w:pPr>
        <w:pStyle w:val="Textoindependiente"/>
        <w:rPr>
          <w:sz w:val="24"/>
        </w:rPr>
      </w:pPr>
    </w:p>
    <w:p w:rsidR="00000000" w:rsidRDefault="00B13839" w:rsidP="00C13AEB">
      <w:pPr>
        <w:pStyle w:val="Textoindependiente"/>
        <w:rPr>
          <w:sz w:val="24"/>
        </w:rPr>
      </w:pPr>
      <w:r>
        <w:rPr>
          <w:sz w:val="24"/>
        </w:rPr>
        <w:t>- Ordre del conseller de Cultura, Educació i Esports, de dia 12 d'agost de 1994, sobre l'ús de la llengua catalana, pròpia de les illes Balears, com a llengua</w:t>
      </w:r>
      <w:r>
        <w:rPr>
          <w:sz w:val="24"/>
        </w:rPr>
        <w:t xml:space="preserve"> vehicular en l'ensenyament no universitari (BOCAIB núm. 105, de 27 d’agost).</w:t>
      </w:r>
    </w:p>
    <w:p w:rsidR="00000000" w:rsidRDefault="00B13839" w:rsidP="00C13AEB">
      <w:pPr>
        <w:pStyle w:val="Textoindependiente"/>
        <w:rPr>
          <w:sz w:val="24"/>
        </w:rPr>
      </w:pPr>
    </w:p>
    <w:p w:rsidR="00000000" w:rsidRDefault="00B13839" w:rsidP="00C13AEB">
      <w:pPr>
        <w:pStyle w:val="Textoindependiente"/>
        <w:rPr>
          <w:sz w:val="24"/>
        </w:rPr>
      </w:pPr>
      <w:r>
        <w:rPr>
          <w:sz w:val="24"/>
        </w:rPr>
        <w:t xml:space="preserve"> - Decret 92/1997, de 4 de juliol, que regula l’ús i l’ensenyament de i en llengua catalana, pròpia  de les Illes Balears, en els centres docents no universitaris de les Illes B</w:t>
      </w:r>
      <w:r>
        <w:rPr>
          <w:sz w:val="24"/>
        </w:rPr>
        <w:t xml:space="preserve">alears (BOCAIB núm. 89 de 17 de juliol). Article 10. </w:t>
      </w:r>
    </w:p>
    <w:p w:rsidR="00000000" w:rsidRDefault="00B13839" w:rsidP="00C13AEB">
      <w:pPr>
        <w:pStyle w:val="Textoindependiente"/>
        <w:rPr>
          <w:sz w:val="24"/>
        </w:rPr>
      </w:pPr>
    </w:p>
    <w:p w:rsidR="00000000" w:rsidRDefault="00B13839" w:rsidP="00C13AEB">
      <w:pPr>
        <w:pStyle w:val="Textoindependiente"/>
        <w:rPr>
          <w:sz w:val="24"/>
        </w:rPr>
      </w:pPr>
      <w:r>
        <w:rPr>
          <w:sz w:val="24"/>
        </w:rPr>
        <w:t>- Ordre del conseller d’Educació Cultura i Esports, de dia 12 de maig de 1998, per la qual es regulen els usos de la llengua catalana, pròpia de les Illes Balears, com a llengua d’ensenyament en els ce</w:t>
      </w:r>
      <w:r>
        <w:rPr>
          <w:sz w:val="24"/>
        </w:rPr>
        <w:t>ntres docents no universitaris de les Illes Balears (BOCAIB núm. 69 de 26 de maig). Articles 3, 4, 5 i 12.</w:t>
      </w:r>
    </w:p>
    <w:p w:rsidR="00000000" w:rsidRDefault="00B13839" w:rsidP="00C13AEB">
      <w:pPr>
        <w:pStyle w:val="Textoindependiente"/>
        <w:rPr>
          <w:sz w:val="24"/>
        </w:rPr>
      </w:pPr>
    </w:p>
    <w:p w:rsidR="00000000" w:rsidRDefault="00B13839" w:rsidP="00C13AEB">
      <w:pPr>
        <w:pStyle w:val="Textoindependiente"/>
        <w:rPr>
          <w:sz w:val="24"/>
        </w:rPr>
      </w:pPr>
      <w:r>
        <w:rPr>
          <w:sz w:val="24"/>
        </w:rPr>
        <w:t xml:space="preserve"> - Decret 119/2002, de 27 de setembre, pel qual s'aprova el reglament orgànic de les escoles públiques d'educació infantil, dels col·legis públics d</w:t>
      </w:r>
      <w:r>
        <w:rPr>
          <w:sz w:val="24"/>
        </w:rPr>
        <w:t xml:space="preserve">'educació primària i dels col·legis públics d'educació infantil i primària (BOIB núm. 120 de 5 d'octubre). Article 62. </w:t>
      </w:r>
    </w:p>
    <w:p w:rsidR="00000000" w:rsidRDefault="00B13839" w:rsidP="00C13AEB">
      <w:pPr>
        <w:pStyle w:val="Textoindependiente"/>
        <w:rPr>
          <w:sz w:val="24"/>
        </w:rPr>
      </w:pPr>
    </w:p>
    <w:p w:rsidR="00000000" w:rsidRDefault="00B13839" w:rsidP="00C13AEB">
      <w:pPr>
        <w:pStyle w:val="Textoindependiente"/>
        <w:rPr>
          <w:sz w:val="24"/>
        </w:rPr>
      </w:pPr>
      <w:r>
        <w:rPr>
          <w:sz w:val="24"/>
        </w:rPr>
        <w:t xml:space="preserve"> - Decret 32/2014, de 18 de juliol, pel qual s'estableix el currículum de l'educació primària a les Illes Balears (BOIB núm. 97 de 19 d</w:t>
      </w:r>
      <w:r>
        <w:rPr>
          <w:sz w:val="24"/>
        </w:rPr>
        <w:t xml:space="preserve">e juliol), modificat pel Decret 28/2016, de 20 de maig (BOIB núm. 64 de 21 de maig). </w:t>
      </w:r>
    </w:p>
    <w:p w:rsidR="00000000" w:rsidRDefault="00B13839" w:rsidP="00C13AEB">
      <w:pPr>
        <w:pStyle w:val="Textoindependiente"/>
        <w:rPr>
          <w:sz w:val="24"/>
        </w:rPr>
      </w:pPr>
    </w:p>
    <w:p w:rsidR="00000000" w:rsidRDefault="00B13839" w:rsidP="00C13AEB">
      <w:pPr>
        <w:pStyle w:val="Textoindependiente"/>
        <w:rPr>
          <w:b/>
          <w:bCs/>
          <w:sz w:val="24"/>
        </w:rPr>
      </w:pPr>
    </w:p>
    <w:p w:rsidR="00000000" w:rsidRDefault="00B13839" w:rsidP="00C13AEB">
      <w:pPr>
        <w:pStyle w:val="Textoindependiente"/>
        <w:rPr>
          <w:b/>
          <w:bCs/>
          <w:sz w:val="24"/>
        </w:rPr>
      </w:pPr>
      <w:r>
        <w:rPr>
          <w:b/>
          <w:bCs/>
          <w:sz w:val="24"/>
        </w:rPr>
        <w:t>1.2 CONTEXT SOCIOLINGÜÍSTIC DEL CENTRE</w:t>
      </w:r>
    </w:p>
    <w:p w:rsidR="00000000" w:rsidRDefault="00B13839" w:rsidP="00C13AEB">
      <w:pPr>
        <w:jc w:val="both"/>
        <w:rPr>
          <w:rFonts w:ascii="Cambria" w:eastAsia="Batang" w:hAnsi="Cambria"/>
          <w:b/>
          <w:bCs/>
        </w:rPr>
      </w:pPr>
    </w:p>
    <w:p w:rsidR="00000000" w:rsidRDefault="00B13839" w:rsidP="00C13AEB">
      <w:pPr>
        <w:pStyle w:val="Sangradetextonormal"/>
      </w:pPr>
      <w:r>
        <w:t xml:space="preserve">La realitat sociolingüística del centre CEIP Ses Comes de </w:t>
      </w:r>
      <w:proofErr w:type="spellStart"/>
      <w:r>
        <w:t>Portocristo</w:t>
      </w:r>
      <w:proofErr w:type="spellEnd"/>
      <w:r>
        <w:t xml:space="preserve"> és que, en general, la majoria de l’alumnat (més del 50%) </w:t>
      </w:r>
      <w:r>
        <w:t>té com a llengua materna i d’ús familiar el castellà. En segon terme, al voltant del 40% de l’alumnat  té una altra llengua, que no és la catalana ni la castellana, com a llengua materna  (aquests serien majoritàriament alumnes marroquins). En tercer lloc,</w:t>
      </w:r>
      <w:r>
        <w:t xml:space="preserve"> hi ha un 7,5 % d’alumnes que tenen com a llengua materna la catalana.</w:t>
      </w:r>
    </w:p>
    <w:p w:rsidR="00000000" w:rsidRDefault="00B13839" w:rsidP="00C13AEB">
      <w:pPr>
        <w:ind w:firstLine="708"/>
        <w:jc w:val="both"/>
        <w:rPr>
          <w:rFonts w:ascii="Cambria" w:hAnsi="Cambria"/>
        </w:rPr>
      </w:pPr>
    </w:p>
    <w:p w:rsidR="00000000" w:rsidRDefault="00B13839" w:rsidP="00C13AEB">
      <w:pPr>
        <w:ind w:firstLine="708"/>
        <w:jc w:val="both"/>
        <w:rPr>
          <w:rFonts w:ascii="Cambria" w:hAnsi="Cambria"/>
        </w:rPr>
      </w:pPr>
      <w:r>
        <w:rPr>
          <w:rFonts w:ascii="Cambria" w:hAnsi="Cambria"/>
        </w:rPr>
        <w:t>Aquestes dades objectives, extretes a partir d’una enquesta feta a totes les famílies, es recullen en la següent taula.</w:t>
      </w:r>
    </w:p>
    <w:p w:rsidR="00000000" w:rsidRDefault="00B13839" w:rsidP="00C13AEB">
      <w:pPr>
        <w:pStyle w:val="Textoindependiente"/>
        <w:ind w:firstLine="708"/>
        <w:rPr>
          <w:sz w:val="24"/>
        </w:rPr>
      </w:pPr>
    </w:p>
    <w:p w:rsidR="00000000" w:rsidRDefault="00B13839" w:rsidP="00C13AEB">
      <w:pPr>
        <w:pStyle w:val="Textoindependiente"/>
        <w:ind w:firstLine="708"/>
        <w:rPr>
          <w:sz w:val="24"/>
        </w:rPr>
      </w:pPr>
      <w:r>
        <w:rPr>
          <w:sz w:val="24"/>
        </w:rPr>
        <w:t>La situació lingüística de l’alumnat del centre s’ha d’analitza</w:t>
      </w:r>
      <w:r>
        <w:rPr>
          <w:sz w:val="24"/>
        </w:rPr>
        <w:t>r tenint en compte la procedència de la seva família i el grau d’immersió social i lingüística d’aquesta. Una realitat sociolingüística constatable pel que fa a la llengua d’ús i d’interrelació entre els grups d’iguals és que sigui totalment predominant la</w:t>
      </w:r>
      <w:r>
        <w:rPr>
          <w:sz w:val="24"/>
        </w:rPr>
        <w:t xml:space="preserve"> castellana. En aquest context social és fa evident la fragilitat de la nostra llengua pel fet que l’ús de la llengua catalana entre els alumnes no està normalitzat.</w:t>
      </w:r>
    </w:p>
    <w:p w:rsidR="00000000" w:rsidRDefault="00B13839" w:rsidP="00C13AEB">
      <w:pPr>
        <w:pStyle w:val="Textoindependiente"/>
        <w:ind w:firstLine="708"/>
        <w:rPr>
          <w:sz w:val="24"/>
        </w:rPr>
      </w:pPr>
    </w:p>
    <w:p w:rsidR="00000000" w:rsidRDefault="00B13839" w:rsidP="00C13AEB">
      <w:pPr>
        <w:pStyle w:val="Textoindependiente"/>
        <w:rPr>
          <w:sz w:val="24"/>
        </w:rPr>
      </w:pPr>
      <w:r>
        <w:rPr>
          <w:sz w:val="24"/>
        </w:rPr>
        <w:t>El nostre Centre està físicament ubicat a una zona costanera, amb un tant per cent de pob</w:t>
      </w:r>
      <w:r>
        <w:rPr>
          <w:sz w:val="24"/>
        </w:rPr>
        <w:t xml:space="preserve">lació immigrant bastant elevat. Les activitats que ofereix l’entorn al nostre alumnat són majoritàriament en parla castellana. La Biblioteca municipal ofereix activitats periòdicament en català. </w:t>
      </w:r>
    </w:p>
    <w:p w:rsidR="00000000" w:rsidRDefault="00B13839" w:rsidP="00C13AEB">
      <w:pPr>
        <w:pStyle w:val="Textoindependiente"/>
        <w:ind w:firstLine="708"/>
        <w:rPr>
          <w:sz w:val="24"/>
        </w:rPr>
      </w:pPr>
    </w:p>
    <w:p w:rsidR="00000000" w:rsidRDefault="00B13839" w:rsidP="00C13AEB">
      <w:pPr>
        <w:pStyle w:val="Textoindependiente"/>
        <w:ind w:firstLine="708"/>
        <w:rPr>
          <w:sz w:val="24"/>
        </w:rPr>
      </w:pPr>
      <w:r>
        <w:rPr>
          <w:sz w:val="24"/>
        </w:rPr>
        <w:t>Els gràfics que segueixen a continuació reflecteixen la lle</w:t>
      </w:r>
      <w:r>
        <w:rPr>
          <w:sz w:val="24"/>
        </w:rPr>
        <w:t>ngua que utilitza el nostre alumnat en diferents situacions comunicatives.</w:t>
      </w:r>
    </w:p>
    <w:p w:rsidR="00000000" w:rsidRDefault="00B13839" w:rsidP="00C13AEB">
      <w:pPr>
        <w:jc w:val="both"/>
        <w:rPr>
          <w:rFonts w:ascii="Cambria" w:hAnsi="Cambria"/>
          <w:b/>
          <w:szCs w:val="28"/>
          <w:u w:val="single"/>
        </w:rPr>
      </w:pPr>
    </w:p>
    <w:p w:rsidR="00000000" w:rsidRDefault="00B13839" w:rsidP="00C13AEB">
      <w:pPr>
        <w:pStyle w:val="Ttulo3"/>
        <w:jc w:val="both"/>
      </w:pPr>
    </w:p>
    <w:p w:rsidR="00000000" w:rsidRDefault="00B13839" w:rsidP="00C13AEB">
      <w:pPr>
        <w:pStyle w:val="Ttulo3"/>
        <w:jc w:val="both"/>
      </w:pPr>
    </w:p>
    <w:p w:rsidR="00000000" w:rsidRDefault="00B13839" w:rsidP="00C13AEB">
      <w:pPr>
        <w:pStyle w:val="Ttulo3"/>
        <w:jc w:val="both"/>
      </w:pPr>
    </w:p>
    <w:p w:rsidR="00000000" w:rsidRDefault="00B13839" w:rsidP="00C13AEB">
      <w:pPr>
        <w:pStyle w:val="Ttulo3"/>
        <w:jc w:val="both"/>
      </w:pPr>
    </w:p>
    <w:p w:rsidR="00000000" w:rsidRDefault="00B13839" w:rsidP="00C13AEB">
      <w:pPr>
        <w:pStyle w:val="Ttulo3"/>
        <w:jc w:val="both"/>
      </w:pPr>
      <w:r>
        <w:t>Enquesta realitzada a l’alumnat de 1r i 2n</w:t>
      </w:r>
    </w:p>
    <w:p w:rsidR="00000000" w:rsidRDefault="00B13839" w:rsidP="00C13AEB">
      <w:pPr>
        <w:jc w:val="both"/>
        <w:rPr>
          <w:rFonts w:ascii="Cambria" w:hAnsi="Cambria"/>
        </w:rPr>
      </w:pPr>
    </w:p>
    <w:p w:rsidR="00000000" w:rsidRDefault="00B13839" w:rsidP="00C13AEB">
      <w:pPr>
        <w:jc w:val="both"/>
        <w:rPr>
          <w:rFonts w:ascii="Cambria" w:hAnsi="Cambria"/>
          <w:b/>
          <w:bCs/>
        </w:rPr>
      </w:pPr>
      <w:r>
        <w:rPr>
          <w:rFonts w:ascii="Cambria" w:hAnsi="Cambria"/>
          <w:b/>
          <w:bCs/>
        </w:rPr>
        <w:t xml:space="preserve"> Idioma de parla amb sa mare ( En quin idioma parles amb la mamà?)</w:t>
      </w:r>
    </w:p>
    <w:p w:rsidR="00000000" w:rsidRDefault="00AF03EF" w:rsidP="00C13AEB">
      <w:pPr>
        <w:jc w:val="both"/>
        <w:rPr>
          <w:rFonts w:ascii="Cambria" w:hAnsi="Cambria"/>
          <w:b/>
          <w:bCs/>
        </w:rPr>
      </w:pPr>
      <w:r>
        <w:rPr>
          <w:noProof/>
          <w:lang w:val="es-ES"/>
        </w:rPr>
        <w:drawing>
          <wp:inline distT="0" distB="0" distL="0" distR="0">
            <wp:extent cx="5279390" cy="238950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0000" w:rsidRDefault="00B13839" w:rsidP="00C13AEB">
      <w:pPr>
        <w:jc w:val="both"/>
        <w:rPr>
          <w:rFonts w:ascii="Cambria" w:hAnsi="Cambria"/>
        </w:rPr>
      </w:pPr>
      <w:r>
        <w:rPr>
          <w:rFonts w:ascii="Cambria" w:hAnsi="Cambria"/>
          <w:b/>
          <w:bCs/>
        </w:rPr>
        <w:tab/>
      </w:r>
      <w:r>
        <w:rPr>
          <w:rFonts w:ascii="Cambria" w:hAnsi="Cambria"/>
          <w:b/>
          <w:bCs/>
        </w:rPr>
        <w:tab/>
      </w:r>
      <w:r>
        <w:rPr>
          <w:rFonts w:ascii="Cambria" w:hAnsi="Cambria"/>
          <w:b/>
          <w:bCs/>
        </w:rPr>
        <w:tab/>
      </w:r>
    </w:p>
    <w:p w:rsidR="00000000" w:rsidRDefault="00B13839" w:rsidP="00C13AEB">
      <w:pPr>
        <w:jc w:val="both"/>
        <w:rPr>
          <w:rFonts w:ascii="Cambria" w:hAnsi="Cambria"/>
          <w:b/>
          <w:bCs/>
        </w:rPr>
      </w:pPr>
    </w:p>
    <w:p w:rsidR="00000000" w:rsidRDefault="00B13839" w:rsidP="00C13AEB">
      <w:pPr>
        <w:jc w:val="both"/>
        <w:rPr>
          <w:rFonts w:ascii="Cambria" w:hAnsi="Cambria"/>
          <w:b/>
          <w:bCs/>
        </w:rPr>
      </w:pPr>
    </w:p>
    <w:p w:rsidR="00000000" w:rsidRDefault="00B13839" w:rsidP="00C13AEB">
      <w:pPr>
        <w:jc w:val="both"/>
        <w:rPr>
          <w:rFonts w:ascii="Cambria" w:hAnsi="Cambria"/>
          <w:b/>
          <w:bCs/>
        </w:rPr>
      </w:pPr>
    </w:p>
    <w:p w:rsidR="00000000" w:rsidRDefault="00B13839" w:rsidP="00C13AEB">
      <w:pPr>
        <w:jc w:val="both"/>
        <w:rPr>
          <w:rFonts w:ascii="Cambria" w:hAnsi="Cambria"/>
          <w:b/>
          <w:bCs/>
        </w:rPr>
      </w:pPr>
      <w:r>
        <w:rPr>
          <w:rFonts w:ascii="Cambria" w:hAnsi="Cambria"/>
          <w:b/>
          <w:bCs/>
        </w:rPr>
        <w:t xml:space="preserve">Idioma de parla amb son pare </w:t>
      </w:r>
      <w:r>
        <w:rPr>
          <w:rFonts w:ascii="Cambria" w:hAnsi="Cambria"/>
          <w:b/>
          <w:bCs/>
        </w:rPr>
        <w:t>( En quin idioma parles amb el papà?)</w:t>
      </w:r>
    </w:p>
    <w:p w:rsidR="00000000" w:rsidRDefault="00B13839" w:rsidP="00C13AEB">
      <w:pPr>
        <w:jc w:val="both"/>
        <w:rPr>
          <w:rFonts w:ascii="Cambria" w:hAnsi="Cambria"/>
          <w:b/>
          <w:bCs/>
        </w:rPr>
      </w:pPr>
    </w:p>
    <w:p w:rsidR="00000000" w:rsidRDefault="00AF03EF" w:rsidP="00C13AEB">
      <w:pPr>
        <w:jc w:val="both"/>
        <w:rPr>
          <w:rFonts w:ascii="Cambria" w:hAnsi="Cambria"/>
        </w:rPr>
      </w:pPr>
      <w:r>
        <w:rPr>
          <w:noProof/>
          <w:lang w:val="es-ES"/>
        </w:rPr>
        <w:drawing>
          <wp:inline distT="0" distB="0" distL="0" distR="0">
            <wp:extent cx="5279390" cy="238950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0000" w:rsidRDefault="00B13839" w:rsidP="00C13AEB">
      <w:pPr>
        <w:jc w:val="both"/>
        <w:rPr>
          <w:rFonts w:ascii="Cambria" w:hAnsi="Cambria"/>
          <w:b/>
          <w:bCs/>
        </w:rPr>
      </w:pPr>
      <w:r>
        <w:rPr>
          <w:rFonts w:ascii="Cambria" w:hAnsi="Cambria"/>
          <w:b/>
          <w:bCs/>
        </w:rPr>
        <w:t>Idioma de parla amb els germans ( En quin idioma parles amb els teus germans?)</w:t>
      </w:r>
    </w:p>
    <w:p w:rsidR="00000000" w:rsidRDefault="00AF03EF" w:rsidP="00C13AEB">
      <w:pPr>
        <w:jc w:val="both"/>
        <w:rPr>
          <w:rFonts w:ascii="Cambria" w:hAnsi="Cambria"/>
          <w:b/>
          <w:bCs/>
        </w:rPr>
      </w:pPr>
      <w:r>
        <w:rPr>
          <w:noProof/>
          <w:lang w:val="es-ES"/>
        </w:rPr>
        <w:drawing>
          <wp:inline distT="0" distB="0" distL="0" distR="0">
            <wp:extent cx="5279390" cy="238950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B13839" w:rsidP="00C13AEB">
      <w:pPr>
        <w:jc w:val="both"/>
        <w:rPr>
          <w:rFonts w:ascii="Cambria" w:hAnsi="Cambria"/>
        </w:rPr>
      </w:pPr>
    </w:p>
    <w:p w:rsidR="00000000" w:rsidRDefault="00B13839" w:rsidP="00C13AEB">
      <w:pPr>
        <w:jc w:val="both"/>
        <w:rPr>
          <w:rFonts w:ascii="Cambria" w:hAnsi="Cambria"/>
        </w:rPr>
      </w:pPr>
    </w:p>
    <w:p w:rsidR="00000000" w:rsidRDefault="00B13839" w:rsidP="00C13AEB">
      <w:pPr>
        <w:jc w:val="both"/>
        <w:rPr>
          <w:rFonts w:ascii="Cambria" w:hAnsi="Cambria"/>
          <w:b/>
          <w:bCs/>
        </w:rPr>
      </w:pPr>
      <w:r>
        <w:rPr>
          <w:rFonts w:ascii="Cambria" w:hAnsi="Cambria"/>
          <w:b/>
          <w:bCs/>
        </w:rPr>
        <w:t>Idioma de parla amb els amics ( En quin idioma parles amb el teu millor amic o</w:t>
      </w:r>
      <w:r>
        <w:rPr>
          <w:rFonts w:ascii="Cambria" w:hAnsi="Cambria"/>
          <w:b/>
          <w:bCs/>
        </w:rPr>
        <w:t xml:space="preserve"> amiga?)</w:t>
      </w:r>
    </w:p>
    <w:p w:rsidR="00000000" w:rsidRDefault="00AF03EF" w:rsidP="00C13AEB">
      <w:pPr>
        <w:jc w:val="both"/>
        <w:rPr>
          <w:rFonts w:ascii="Cambria" w:hAnsi="Cambria"/>
          <w:b/>
          <w:bCs/>
        </w:rPr>
      </w:pPr>
      <w:r>
        <w:rPr>
          <w:noProof/>
          <w:lang w:val="es-ES"/>
        </w:rPr>
        <w:drawing>
          <wp:inline distT="0" distB="0" distL="0" distR="0">
            <wp:extent cx="5279390" cy="238950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0000" w:rsidRDefault="00B13839" w:rsidP="00C13AEB">
      <w:pPr>
        <w:jc w:val="both"/>
        <w:rPr>
          <w:rFonts w:ascii="Cambria" w:hAnsi="Cambria"/>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r>
        <w:rPr>
          <w:rFonts w:ascii="Cambria" w:hAnsi="Cambria"/>
          <w:lang w:val="ca-ES"/>
        </w:rPr>
        <w:lastRenderedPageBreak/>
        <w:t xml:space="preserve">En quina llengua acostuma a veure els programes de TV (En quin idioma mires la </w:t>
      </w:r>
      <w:proofErr w:type="spellStart"/>
      <w:r>
        <w:rPr>
          <w:rFonts w:ascii="Cambria" w:hAnsi="Cambria"/>
          <w:lang w:val="ca-ES"/>
        </w:rPr>
        <w:t>tele</w:t>
      </w:r>
      <w:proofErr w:type="spellEnd"/>
      <w:r>
        <w:rPr>
          <w:rFonts w:ascii="Cambria" w:hAnsi="Cambria"/>
          <w:lang w:val="ca-ES"/>
        </w:rPr>
        <w:t>?</w:t>
      </w:r>
    </w:p>
    <w:p w:rsidR="00000000" w:rsidRDefault="00AF03EF" w:rsidP="00C13AEB">
      <w:pPr>
        <w:jc w:val="both"/>
        <w:rPr>
          <w:rFonts w:ascii="Cambria" w:hAnsi="Cambria"/>
          <w:b/>
          <w:bCs/>
        </w:rPr>
      </w:pPr>
      <w:r>
        <w:rPr>
          <w:noProof/>
          <w:lang w:val="es-ES"/>
        </w:rPr>
        <w:drawing>
          <wp:inline distT="0" distB="0" distL="0" distR="0">
            <wp:extent cx="5943600" cy="249301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0000" w:rsidRDefault="00B13839" w:rsidP="00C13AEB">
      <w:pPr>
        <w:pStyle w:val="Ttulo3"/>
        <w:jc w:val="both"/>
        <w:rPr>
          <w:bCs/>
        </w:rPr>
      </w:pPr>
      <w:r>
        <w:rPr>
          <w:bCs/>
        </w:rPr>
        <w:t>Enquesta realitzada a l’alumnat de 3r a 6è</w:t>
      </w:r>
    </w:p>
    <w:p w:rsidR="00000000" w:rsidRDefault="00B13839" w:rsidP="00C13AEB">
      <w:pPr>
        <w:jc w:val="both"/>
        <w:rPr>
          <w:rFonts w:ascii="Cambria" w:hAnsi="Cambria"/>
          <w:b/>
          <w:bCs/>
          <w:u w:val="single"/>
        </w:rPr>
      </w:pPr>
    </w:p>
    <w:p w:rsidR="00000000" w:rsidRDefault="00B13839" w:rsidP="00C13AEB">
      <w:pPr>
        <w:jc w:val="both"/>
        <w:rPr>
          <w:rFonts w:ascii="Cambria" w:hAnsi="Cambria"/>
          <w:b/>
          <w:bCs/>
        </w:rPr>
      </w:pPr>
      <w:r>
        <w:rPr>
          <w:rFonts w:ascii="Cambria" w:hAnsi="Cambria"/>
          <w:b/>
          <w:bCs/>
        </w:rPr>
        <w:t>Idioma de parla amb sa mare ( En quin idioma parles amb l</w:t>
      </w:r>
      <w:r>
        <w:rPr>
          <w:rFonts w:ascii="Cambria" w:hAnsi="Cambria"/>
          <w:b/>
          <w:bCs/>
        </w:rPr>
        <w:t>a mamà?)</w:t>
      </w:r>
    </w:p>
    <w:p w:rsidR="00000000" w:rsidRDefault="00B13839" w:rsidP="00C13AEB">
      <w:pPr>
        <w:jc w:val="both"/>
        <w:rPr>
          <w:rFonts w:ascii="Cambria" w:hAnsi="Cambria"/>
          <w:b/>
          <w:bCs/>
        </w:rPr>
      </w:pPr>
    </w:p>
    <w:p w:rsidR="00000000" w:rsidRDefault="00AF03EF" w:rsidP="00C13AEB">
      <w:pPr>
        <w:jc w:val="both"/>
        <w:rPr>
          <w:rFonts w:ascii="Cambria" w:hAnsi="Cambria"/>
        </w:rPr>
      </w:pPr>
      <w:r>
        <w:rPr>
          <w:noProof/>
          <w:lang w:val="es-ES"/>
        </w:rPr>
        <w:drawing>
          <wp:inline distT="0" distB="0" distL="0" distR="0">
            <wp:extent cx="5279390" cy="238950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B13839" w:rsidP="00C13AEB">
      <w:pPr>
        <w:jc w:val="both"/>
        <w:rPr>
          <w:rFonts w:ascii="Cambria" w:hAnsi="Cambria"/>
          <w:b/>
          <w:bCs/>
        </w:rPr>
      </w:pPr>
    </w:p>
    <w:p w:rsidR="00000000" w:rsidRDefault="00B13839" w:rsidP="00C13AEB">
      <w:pPr>
        <w:jc w:val="both"/>
        <w:rPr>
          <w:rFonts w:ascii="Cambria" w:hAnsi="Cambria"/>
          <w:b/>
          <w:bCs/>
        </w:rPr>
      </w:pPr>
      <w:r>
        <w:rPr>
          <w:rFonts w:ascii="Cambria" w:hAnsi="Cambria"/>
          <w:b/>
          <w:bCs/>
        </w:rPr>
        <w:t>Idioma de parla amb son pare ( En quin idioma parles amb el papà?)</w:t>
      </w:r>
    </w:p>
    <w:p w:rsidR="00000000" w:rsidRDefault="00AF03EF" w:rsidP="00C13AEB">
      <w:pPr>
        <w:jc w:val="both"/>
        <w:rPr>
          <w:rFonts w:ascii="Cambria" w:hAnsi="Cambria"/>
          <w:b/>
          <w:bCs/>
        </w:rPr>
      </w:pPr>
      <w:r>
        <w:rPr>
          <w:noProof/>
          <w:lang w:val="es-ES"/>
        </w:rPr>
        <w:drawing>
          <wp:inline distT="0" distB="0" distL="0" distR="0">
            <wp:extent cx="5279390" cy="2389505"/>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B13839" w:rsidP="00C13AEB">
      <w:pPr>
        <w:jc w:val="both"/>
        <w:rPr>
          <w:rFonts w:ascii="Cambria" w:hAnsi="Cambria"/>
        </w:rPr>
      </w:pPr>
    </w:p>
    <w:p w:rsidR="00000000" w:rsidRDefault="00B13839" w:rsidP="00C13AEB">
      <w:pPr>
        <w:jc w:val="both"/>
        <w:rPr>
          <w:rFonts w:ascii="Cambria" w:hAnsi="Cambria"/>
          <w:b/>
          <w:bCs/>
        </w:rPr>
      </w:pPr>
      <w:r>
        <w:rPr>
          <w:rFonts w:ascii="Cambria" w:hAnsi="Cambria"/>
          <w:b/>
          <w:bCs/>
        </w:rPr>
        <w:t>Idioma de parla amb els germans ( En quin idioma parles amb els teus germans?)</w:t>
      </w:r>
    </w:p>
    <w:p w:rsidR="00000000" w:rsidRDefault="00AF03EF" w:rsidP="00C13AEB">
      <w:pPr>
        <w:jc w:val="both"/>
        <w:rPr>
          <w:rFonts w:ascii="Cambria" w:hAnsi="Cambria"/>
          <w:b/>
          <w:bCs/>
        </w:rPr>
      </w:pPr>
      <w:r>
        <w:rPr>
          <w:noProof/>
          <w:lang w:val="es-ES"/>
        </w:rPr>
        <w:lastRenderedPageBreak/>
        <w:drawing>
          <wp:inline distT="0" distB="0" distL="0" distR="0">
            <wp:extent cx="5262245" cy="2380615"/>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B13839" w:rsidP="00C13AEB">
      <w:pPr>
        <w:jc w:val="both"/>
        <w:rPr>
          <w:rFonts w:ascii="Cambria" w:hAnsi="Cambria"/>
        </w:rPr>
      </w:pPr>
    </w:p>
    <w:p w:rsidR="00000000" w:rsidRDefault="00B13839" w:rsidP="00C13AEB">
      <w:pPr>
        <w:jc w:val="both"/>
        <w:rPr>
          <w:rFonts w:ascii="Cambria" w:hAnsi="Cambria"/>
          <w:b/>
          <w:bCs/>
        </w:rPr>
      </w:pPr>
      <w:r>
        <w:rPr>
          <w:rFonts w:ascii="Cambria" w:hAnsi="Cambria"/>
          <w:b/>
          <w:bCs/>
        </w:rPr>
        <w:t xml:space="preserve">Idioma de </w:t>
      </w:r>
      <w:r>
        <w:rPr>
          <w:rFonts w:ascii="Cambria" w:hAnsi="Cambria"/>
          <w:b/>
          <w:bCs/>
        </w:rPr>
        <w:t>parla amb els amics ( En quin idioma parles amb el teu millor amic o amiga?)</w:t>
      </w:r>
    </w:p>
    <w:p w:rsidR="00000000" w:rsidRDefault="00AF03EF" w:rsidP="00C13AEB">
      <w:pPr>
        <w:jc w:val="both"/>
        <w:rPr>
          <w:rFonts w:ascii="Cambria" w:hAnsi="Cambria"/>
          <w:b/>
          <w:bCs/>
        </w:rPr>
      </w:pPr>
      <w:r>
        <w:rPr>
          <w:noProof/>
          <w:lang w:val="es-ES"/>
        </w:rPr>
        <w:drawing>
          <wp:inline distT="0" distB="0" distL="0" distR="0">
            <wp:extent cx="5262245" cy="237236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B13839" w:rsidP="00C13AEB">
      <w:pPr>
        <w:jc w:val="both"/>
        <w:rPr>
          <w:rFonts w:ascii="Cambria" w:hAnsi="Cambria"/>
        </w:rPr>
      </w:pPr>
    </w:p>
    <w:p w:rsidR="00000000" w:rsidRDefault="00B13839" w:rsidP="00C13AEB">
      <w:pPr>
        <w:pStyle w:val="Textoindependiente2"/>
        <w:jc w:val="both"/>
        <w:rPr>
          <w:rFonts w:ascii="Cambria" w:hAnsi="Cambria"/>
          <w:lang w:val="ca-ES"/>
        </w:rPr>
      </w:pPr>
      <w:r>
        <w:rPr>
          <w:rFonts w:ascii="Cambria" w:hAnsi="Cambria"/>
          <w:lang w:val="ca-ES"/>
        </w:rPr>
        <w:t>Percepció ús de llengua a l’aula (Quina llengua se sent més a la classe?)</w:t>
      </w:r>
    </w:p>
    <w:p w:rsidR="00000000" w:rsidRDefault="00B13839" w:rsidP="00C13AEB">
      <w:pPr>
        <w:jc w:val="both"/>
        <w:rPr>
          <w:rFonts w:ascii="Cambria" w:hAnsi="Cambria"/>
        </w:rPr>
      </w:pPr>
    </w:p>
    <w:p w:rsidR="00000000" w:rsidRDefault="00AF03EF" w:rsidP="00C13AEB">
      <w:pPr>
        <w:jc w:val="both"/>
        <w:rPr>
          <w:rFonts w:ascii="Cambria" w:hAnsi="Cambria"/>
        </w:rPr>
      </w:pPr>
      <w:r>
        <w:rPr>
          <w:noProof/>
          <w:lang w:val="es-ES"/>
        </w:rPr>
        <w:drawing>
          <wp:inline distT="0" distB="0" distL="0" distR="0">
            <wp:extent cx="5374005" cy="2432685"/>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r>
        <w:rPr>
          <w:rFonts w:ascii="Cambria" w:hAnsi="Cambria"/>
          <w:lang w:val="ca-ES"/>
        </w:rPr>
        <w:t>Percepció ús de llengua en àmbits no formals</w:t>
      </w:r>
      <w:r>
        <w:rPr>
          <w:rFonts w:ascii="Cambria" w:hAnsi="Cambria"/>
          <w:lang w:val="ca-ES"/>
        </w:rPr>
        <w:t xml:space="preserve"> (Quina llengua se sent més al </w:t>
      </w:r>
      <w:r>
        <w:rPr>
          <w:rFonts w:ascii="Cambria" w:hAnsi="Cambria"/>
          <w:u w:val="single"/>
          <w:lang w:val="ca-ES"/>
        </w:rPr>
        <w:t>pati</w:t>
      </w:r>
      <w:r>
        <w:rPr>
          <w:rFonts w:ascii="Cambria" w:hAnsi="Cambria"/>
          <w:lang w:val="ca-ES"/>
        </w:rPr>
        <w:t xml:space="preserve"> ?)</w:t>
      </w:r>
    </w:p>
    <w:p w:rsidR="00000000" w:rsidRDefault="00B13839" w:rsidP="00C13AEB">
      <w:pPr>
        <w:jc w:val="both"/>
        <w:rPr>
          <w:rFonts w:ascii="Cambria" w:hAnsi="Cambria"/>
        </w:rPr>
      </w:pPr>
    </w:p>
    <w:p w:rsidR="00000000" w:rsidRDefault="00AF03EF" w:rsidP="00C13AEB">
      <w:pPr>
        <w:pStyle w:val="Textoindependiente2"/>
        <w:jc w:val="both"/>
        <w:rPr>
          <w:rFonts w:ascii="Cambria" w:hAnsi="Cambria"/>
          <w:lang w:val="ca-ES"/>
        </w:rPr>
      </w:pPr>
      <w:r>
        <w:rPr>
          <w:noProof/>
          <w:lang w:val="es-ES"/>
        </w:rPr>
        <w:lastRenderedPageBreak/>
        <w:drawing>
          <wp:inline distT="0" distB="0" distL="0" distR="0">
            <wp:extent cx="5279390" cy="2389505"/>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r>
        <w:rPr>
          <w:rFonts w:ascii="Cambria" w:hAnsi="Cambria"/>
          <w:lang w:val="ca-ES"/>
        </w:rPr>
        <w:t>Ús de llengua en àmbits no formals (Quins canals de TV mires?)</w:t>
      </w:r>
    </w:p>
    <w:p w:rsidR="00000000" w:rsidRDefault="00AF03EF" w:rsidP="00C13AEB">
      <w:pPr>
        <w:jc w:val="both"/>
        <w:rPr>
          <w:rFonts w:ascii="Cambria" w:hAnsi="Cambria"/>
        </w:rPr>
      </w:pPr>
      <w:r>
        <w:rPr>
          <w:noProof/>
          <w:lang w:val="es-ES"/>
        </w:rPr>
        <w:drawing>
          <wp:inline distT="0" distB="0" distL="0" distR="0">
            <wp:extent cx="5279390" cy="2389505"/>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B13839" w:rsidP="00C13AEB">
      <w:pPr>
        <w:jc w:val="both"/>
        <w:rPr>
          <w:rFonts w:ascii="Cambria" w:hAnsi="Cambria"/>
        </w:rPr>
      </w:pPr>
    </w:p>
    <w:p w:rsidR="00000000" w:rsidRDefault="00B13839" w:rsidP="00C13AEB">
      <w:pPr>
        <w:jc w:val="both"/>
        <w:rPr>
          <w:rFonts w:ascii="Cambria" w:hAnsi="Cambria"/>
          <w:b/>
          <w:bCs/>
        </w:rPr>
      </w:pPr>
      <w:r>
        <w:rPr>
          <w:rFonts w:ascii="Cambria" w:hAnsi="Cambria"/>
          <w:b/>
          <w:bCs/>
        </w:rPr>
        <w:t xml:space="preserve"> * Altres: castellà, àrab, anglès.</w:t>
      </w:r>
    </w:p>
    <w:p w:rsidR="00000000" w:rsidRDefault="00B13839" w:rsidP="00C13AEB">
      <w:pPr>
        <w:jc w:val="both"/>
        <w:rPr>
          <w:rFonts w:ascii="Cambria" w:hAnsi="Cambria"/>
          <w:b/>
          <w:bCs/>
        </w:rPr>
      </w:pPr>
    </w:p>
    <w:p w:rsidR="00000000" w:rsidRDefault="00B13839" w:rsidP="00C13AEB">
      <w:pPr>
        <w:pStyle w:val="Textoindependiente2"/>
        <w:jc w:val="both"/>
        <w:rPr>
          <w:rFonts w:ascii="Cambria" w:hAnsi="Cambria"/>
          <w:lang w:val="ca-ES"/>
        </w:rPr>
      </w:pPr>
      <w:r>
        <w:rPr>
          <w:rFonts w:ascii="Cambria" w:hAnsi="Cambria"/>
          <w:lang w:val="ca-ES"/>
        </w:rPr>
        <w:t>Ús de la llengua en la lectura (En general, llegeixes lli</w:t>
      </w:r>
      <w:r>
        <w:rPr>
          <w:rFonts w:ascii="Cambria" w:hAnsi="Cambria"/>
          <w:lang w:val="ca-ES"/>
        </w:rPr>
        <w:t>bres, revistes...)</w:t>
      </w:r>
    </w:p>
    <w:p w:rsidR="00000000" w:rsidRDefault="00AF03EF" w:rsidP="00C13AEB">
      <w:pPr>
        <w:jc w:val="both"/>
        <w:rPr>
          <w:rFonts w:ascii="Cambria" w:hAnsi="Cambria"/>
          <w:b/>
          <w:bCs/>
        </w:rPr>
      </w:pPr>
      <w:r>
        <w:rPr>
          <w:noProof/>
          <w:lang w:val="es-ES"/>
        </w:rPr>
        <w:drawing>
          <wp:inline distT="0" distB="0" distL="0" distR="0">
            <wp:extent cx="5279390" cy="2389505"/>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0000" w:rsidRDefault="00B13839" w:rsidP="00C13AEB">
      <w:pPr>
        <w:jc w:val="both"/>
        <w:rPr>
          <w:rFonts w:ascii="Cambria" w:hAnsi="Cambria"/>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r>
        <w:rPr>
          <w:rFonts w:ascii="Cambria" w:hAnsi="Cambria"/>
          <w:lang w:val="ca-ES"/>
        </w:rPr>
        <w:lastRenderedPageBreak/>
        <w:t xml:space="preserve">Ús no formal de la llengua escrita (Quan escrius una nota </w:t>
      </w:r>
      <w:proofErr w:type="spellStart"/>
      <w:r>
        <w:rPr>
          <w:rFonts w:ascii="Cambria" w:hAnsi="Cambria"/>
          <w:lang w:val="ca-ES"/>
        </w:rPr>
        <w:t>aun</w:t>
      </w:r>
      <w:proofErr w:type="spellEnd"/>
      <w:r>
        <w:rPr>
          <w:rFonts w:ascii="Cambria" w:hAnsi="Cambria"/>
          <w:lang w:val="ca-ES"/>
        </w:rPr>
        <w:t xml:space="preserve"> amic, un </w:t>
      </w:r>
      <w:proofErr w:type="spellStart"/>
      <w:r>
        <w:rPr>
          <w:rFonts w:ascii="Cambria" w:hAnsi="Cambria"/>
          <w:lang w:val="ca-ES"/>
        </w:rPr>
        <w:t>whatsapp</w:t>
      </w:r>
      <w:proofErr w:type="spellEnd"/>
      <w:r>
        <w:rPr>
          <w:rFonts w:ascii="Cambria" w:hAnsi="Cambria"/>
          <w:lang w:val="ca-ES"/>
        </w:rPr>
        <w:t xml:space="preserve"> o un mail ho fas....)</w:t>
      </w:r>
    </w:p>
    <w:p w:rsidR="00000000" w:rsidRDefault="00AF03EF" w:rsidP="00C13AEB">
      <w:pPr>
        <w:pStyle w:val="Textoindependiente2"/>
        <w:jc w:val="both"/>
        <w:rPr>
          <w:rFonts w:ascii="Cambria" w:hAnsi="Cambria"/>
          <w:lang w:val="ca-ES"/>
        </w:rPr>
      </w:pPr>
      <w:r>
        <w:rPr>
          <w:noProof/>
          <w:lang w:val="es-ES"/>
        </w:rPr>
        <w:drawing>
          <wp:inline distT="0" distB="0" distL="0" distR="0">
            <wp:extent cx="5279390" cy="2389505"/>
            <wp:effectExtent l="0" t="0" r="0" b="0"/>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000" w:rsidRDefault="00B13839" w:rsidP="00C13AEB">
      <w:pPr>
        <w:jc w:val="both"/>
        <w:rPr>
          <w:rFonts w:ascii="Cambria" w:hAnsi="Cambria"/>
        </w:rPr>
      </w:pPr>
    </w:p>
    <w:p w:rsidR="00000000" w:rsidRDefault="00B13839" w:rsidP="00C13AEB">
      <w:pPr>
        <w:pStyle w:val="Textoindependiente2"/>
        <w:jc w:val="both"/>
        <w:rPr>
          <w:rFonts w:ascii="Cambria" w:hAnsi="Cambria"/>
          <w:lang w:val="ca-ES"/>
        </w:rPr>
      </w:pPr>
      <w:r>
        <w:rPr>
          <w:rFonts w:ascii="Cambria" w:hAnsi="Cambria"/>
          <w:lang w:val="ca-ES"/>
        </w:rPr>
        <w:t xml:space="preserve">Percepció del coneixement de la llengua parlada (Com creus que parles </w:t>
      </w:r>
      <w:r>
        <w:rPr>
          <w:rFonts w:ascii="Cambria" w:hAnsi="Cambria"/>
          <w:lang w:val="ca-ES"/>
        </w:rPr>
        <w:t>català?</w:t>
      </w:r>
    </w:p>
    <w:p w:rsidR="00000000" w:rsidRDefault="00AF03EF" w:rsidP="00C13AEB">
      <w:pPr>
        <w:jc w:val="both"/>
        <w:rPr>
          <w:rFonts w:ascii="Cambria" w:hAnsi="Cambria"/>
          <w:b/>
          <w:bCs/>
        </w:rPr>
      </w:pPr>
      <w:r>
        <w:rPr>
          <w:noProof/>
          <w:lang w:val="es-ES"/>
        </w:rPr>
        <w:drawing>
          <wp:inline distT="0" distB="0" distL="0" distR="0">
            <wp:extent cx="5374005" cy="2432685"/>
            <wp:effectExtent l="0" t="0" r="0" b="0"/>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0000" w:rsidRDefault="00B13839" w:rsidP="00C13AEB">
      <w:pPr>
        <w:pStyle w:val="Textoindependiente2"/>
        <w:jc w:val="both"/>
        <w:rPr>
          <w:rFonts w:ascii="Cambria" w:hAnsi="Cambria"/>
          <w:lang w:val="ca-ES"/>
        </w:rPr>
      </w:pPr>
      <w:r>
        <w:rPr>
          <w:rFonts w:ascii="Cambria" w:hAnsi="Cambria"/>
          <w:lang w:val="ca-ES"/>
        </w:rPr>
        <w:t>Percepció del coneixement de la llengua parlada (Com creus que parles castellà?</w:t>
      </w:r>
    </w:p>
    <w:p w:rsidR="00000000" w:rsidRDefault="00AF03EF" w:rsidP="00C13AEB">
      <w:pPr>
        <w:jc w:val="both"/>
        <w:rPr>
          <w:rFonts w:ascii="Cambria" w:hAnsi="Cambria"/>
          <w:b/>
          <w:bCs/>
        </w:rPr>
      </w:pPr>
      <w:r>
        <w:rPr>
          <w:noProof/>
          <w:lang w:val="es-ES"/>
        </w:rPr>
        <w:drawing>
          <wp:inline distT="0" distB="0" distL="0" distR="0">
            <wp:extent cx="5279390" cy="2389505"/>
            <wp:effectExtent l="0" t="0" r="0" b="0"/>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000" w:rsidRDefault="00B13839" w:rsidP="00C13AEB">
      <w:pPr>
        <w:pStyle w:val="Textoindependiente2"/>
        <w:jc w:val="both"/>
        <w:rPr>
          <w:rFonts w:ascii="Cambria" w:hAnsi="Cambria"/>
          <w:lang w:val="ca-ES"/>
        </w:rPr>
      </w:pPr>
    </w:p>
    <w:p w:rsidR="00000000" w:rsidRDefault="00B13839" w:rsidP="00C13AEB">
      <w:pPr>
        <w:jc w:val="both"/>
        <w:rPr>
          <w:rFonts w:ascii="Cambria" w:hAnsi="Cambria"/>
        </w:rPr>
      </w:pPr>
    </w:p>
    <w:p w:rsidR="00000000" w:rsidRDefault="00B13839" w:rsidP="00C13AEB">
      <w:pPr>
        <w:jc w:val="both"/>
        <w:rPr>
          <w:rFonts w:ascii="Cambria" w:hAnsi="Cambria"/>
          <w:b/>
          <w:bCs/>
        </w:rPr>
      </w:pPr>
      <w:r>
        <w:rPr>
          <w:rFonts w:ascii="Cambria" w:hAnsi="Cambria"/>
          <w:b/>
          <w:bCs/>
        </w:rPr>
        <w:t>Percepció de la importància de la llengua catalana (Creus que el català és necessari?)</w:t>
      </w:r>
    </w:p>
    <w:p w:rsidR="00000000" w:rsidRDefault="00AF03EF" w:rsidP="00C13AEB">
      <w:pPr>
        <w:jc w:val="both"/>
        <w:rPr>
          <w:rFonts w:ascii="Cambria" w:hAnsi="Cambria"/>
          <w:b/>
          <w:bCs/>
        </w:rPr>
      </w:pPr>
      <w:r>
        <w:rPr>
          <w:noProof/>
          <w:lang w:val="es-ES"/>
        </w:rPr>
        <w:lastRenderedPageBreak/>
        <w:drawing>
          <wp:inline distT="0" distB="0" distL="0" distR="0">
            <wp:extent cx="5279390" cy="2389505"/>
            <wp:effectExtent l="0" t="0" r="0" b="0"/>
            <wp:docPr id="17" name="Objeto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000" w:rsidRDefault="00B13839" w:rsidP="00C13AEB">
      <w:pPr>
        <w:jc w:val="both"/>
        <w:rPr>
          <w:rFonts w:ascii="Cambria" w:hAnsi="Cambria"/>
          <w:b/>
          <w:bCs/>
        </w:rPr>
      </w:pPr>
    </w:p>
    <w:p w:rsidR="00000000" w:rsidRDefault="00B13839" w:rsidP="00C13AEB">
      <w:pPr>
        <w:jc w:val="both"/>
        <w:rPr>
          <w:rFonts w:ascii="Cambria" w:hAnsi="Cambria"/>
          <w:b/>
          <w:bCs/>
        </w:rPr>
      </w:pPr>
      <w:r>
        <w:rPr>
          <w:rFonts w:ascii="Cambria" w:hAnsi="Cambria"/>
          <w:b/>
          <w:bCs/>
        </w:rPr>
        <w:t>Percepció de la importància de la llengua catalana (Quan una persona te parla en castellà, en quin idioma contestes?)</w:t>
      </w:r>
    </w:p>
    <w:p w:rsidR="00000000" w:rsidRDefault="00B13839" w:rsidP="00C13AEB">
      <w:pPr>
        <w:jc w:val="both"/>
        <w:rPr>
          <w:rFonts w:ascii="Cambria" w:hAnsi="Cambria"/>
          <w:b/>
          <w:bCs/>
        </w:rPr>
      </w:pPr>
    </w:p>
    <w:p w:rsidR="00000000" w:rsidRDefault="00AF03EF" w:rsidP="00C13AEB">
      <w:pPr>
        <w:jc w:val="both"/>
        <w:rPr>
          <w:rFonts w:ascii="Cambria" w:hAnsi="Cambria"/>
        </w:rPr>
      </w:pPr>
      <w:r>
        <w:rPr>
          <w:noProof/>
          <w:lang w:val="es-ES"/>
        </w:rPr>
        <w:drawing>
          <wp:inline distT="0" distB="0" distL="0" distR="0">
            <wp:extent cx="5279390" cy="2389505"/>
            <wp:effectExtent l="0" t="0" r="0" b="0"/>
            <wp:docPr id="18" name="Objeto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0000" w:rsidRDefault="00B13839" w:rsidP="00C13AEB">
      <w:pPr>
        <w:jc w:val="both"/>
        <w:rPr>
          <w:rFonts w:ascii="Cambria" w:hAnsi="Cambria"/>
        </w:rPr>
      </w:pPr>
    </w:p>
    <w:p w:rsidR="00000000" w:rsidRDefault="00B13839" w:rsidP="00C13AEB">
      <w:pPr>
        <w:jc w:val="both"/>
        <w:rPr>
          <w:rFonts w:ascii="Cambria" w:hAnsi="Cambria"/>
          <w:b/>
          <w:bCs/>
        </w:rPr>
      </w:pPr>
      <w:r>
        <w:rPr>
          <w:rFonts w:ascii="Cambria" w:hAnsi="Cambria"/>
          <w:b/>
          <w:bCs/>
        </w:rPr>
        <w:t xml:space="preserve">Percepció de la importància de la llengua catalana (Quan una persona te parla en català , en quin </w:t>
      </w:r>
      <w:r>
        <w:rPr>
          <w:rFonts w:ascii="Cambria" w:hAnsi="Cambria"/>
          <w:b/>
          <w:bCs/>
        </w:rPr>
        <w:t>idioma contestes?)</w:t>
      </w:r>
    </w:p>
    <w:p w:rsidR="00000000" w:rsidRDefault="00AF03EF" w:rsidP="00C13AEB">
      <w:pPr>
        <w:jc w:val="both"/>
        <w:rPr>
          <w:rFonts w:ascii="Cambria" w:hAnsi="Cambria"/>
          <w:b/>
          <w:bCs/>
        </w:rPr>
      </w:pPr>
      <w:r>
        <w:rPr>
          <w:noProof/>
          <w:lang w:val="es-ES"/>
        </w:rPr>
        <w:drawing>
          <wp:inline distT="0" distB="0" distL="0" distR="0">
            <wp:extent cx="5279390" cy="2389505"/>
            <wp:effectExtent l="0" t="0" r="0" b="0"/>
            <wp:docPr id="19" name="Objeto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00" w:rsidRDefault="00B13839" w:rsidP="00C13AEB">
      <w:pPr>
        <w:jc w:val="both"/>
        <w:rPr>
          <w:rFonts w:ascii="Cambria" w:hAnsi="Cambria"/>
        </w:rPr>
      </w:pPr>
    </w:p>
    <w:p w:rsidR="00000000" w:rsidRDefault="00B13839" w:rsidP="00C13AEB">
      <w:pPr>
        <w:jc w:val="both"/>
        <w:rPr>
          <w:rFonts w:ascii="Cambria" w:hAnsi="Cambria"/>
        </w:rPr>
      </w:pPr>
    </w:p>
    <w:p w:rsidR="00000000" w:rsidRDefault="00B13839" w:rsidP="00C13AEB">
      <w:pPr>
        <w:jc w:val="both"/>
        <w:rPr>
          <w:rFonts w:ascii="Cambria" w:hAnsi="Cambria"/>
          <w:b/>
          <w:bCs/>
          <w:u w:val="single"/>
        </w:rPr>
      </w:pPr>
      <w:r>
        <w:rPr>
          <w:rFonts w:ascii="Cambria" w:hAnsi="Cambria"/>
        </w:rPr>
        <w:t xml:space="preserve">2.- </w:t>
      </w:r>
      <w:r>
        <w:rPr>
          <w:rFonts w:ascii="Cambria" w:hAnsi="Cambria"/>
          <w:b/>
          <w:bCs/>
          <w:u w:val="single"/>
        </w:rPr>
        <w:t>L’ÚS DE LA LLENGUA CATALANA COM A VERTEBRADORA DE L’ENSENYAMENT.</w:t>
      </w:r>
    </w:p>
    <w:p w:rsidR="00000000" w:rsidRDefault="00B13839" w:rsidP="00C13AEB">
      <w:pPr>
        <w:jc w:val="both"/>
        <w:rPr>
          <w:rFonts w:ascii="Cambria" w:hAnsi="Cambria"/>
          <w:b/>
          <w:bCs/>
          <w:u w:val="single"/>
        </w:rPr>
      </w:pPr>
    </w:p>
    <w:p w:rsidR="00000000" w:rsidRDefault="00B13839" w:rsidP="00C13AEB">
      <w:pPr>
        <w:jc w:val="both"/>
        <w:rPr>
          <w:rFonts w:ascii="Cambria" w:hAnsi="Cambria"/>
          <w:b/>
          <w:bCs/>
          <w:u w:val="single"/>
        </w:rPr>
      </w:pPr>
    </w:p>
    <w:p w:rsidR="00000000" w:rsidRDefault="00B13839" w:rsidP="00C13AEB">
      <w:pPr>
        <w:pStyle w:val="Textoindependiente2"/>
        <w:jc w:val="both"/>
        <w:rPr>
          <w:rFonts w:ascii="Cambria" w:hAnsi="Cambria"/>
          <w:lang w:val="ca-ES"/>
        </w:rPr>
      </w:pPr>
      <w:r>
        <w:rPr>
          <w:rFonts w:ascii="Cambria" w:hAnsi="Cambria"/>
          <w:lang w:val="ca-ES"/>
        </w:rPr>
        <w:t>2.1. LA LLENGUA, VEHICLE DE COMUNICACIÓ I CONVIVÈNCIA</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El nostre Centre fa l’ensenyament en català des de el curs 95/96. Aquesta decis</w:t>
      </w:r>
      <w:r>
        <w:rPr>
          <w:rFonts w:ascii="Cambria" w:hAnsi="Cambria"/>
          <w:b w:val="0"/>
          <w:bCs w:val="0"/>
          <w:lang w:val="ca-ES"/>
        </w:rPr>
        <w:t>ió es va prendre per consens entre el Claustre i Consell Escolar (segons consta a l’acta del Consell Escolar amb data de 29 de juny de 1995). La llengua vehicular del CEIP Ses Comes és el català, tant pel que fa a les activitats d’aprenentatge</w:t>
      </w:r>
      <w:r>
        <w:rPr>
          <w:lang w:val="ca-ES"/>
        </w:rPr>
        <w:t xml:space="preserve"> </w:t>
      </w:r>
      <w:r>
        <w:rPr>
          <w:rFonts w:ascii="Cambria" w:hAnsi="Cambria"/>
          <w:b w:val="0"/>
          <w:bCs w:val="0"/>
          <w:lang w:val="ca-ES"/>
        </w:rPr>
        <w:t>com en les r</w:t>
      </w:r>
      <w:r>
        <w:rPr>
          <w:rFonts w:ascii="Cambria" w:hAnsi="Cambria"/>
          <w:b w:val="0"/>
          <w:bCs w:val="0"/>
          <w:lang w:val="ca-ES"/>
        </w:rPr>
        <w:t xml:space="preserve">elacions dels diversos estaments de la comunitat educativa i institucions. </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Tots els textos escrits institucionals del Centre, tant en paper, com els digitals o de les xarxes socials són en llengua catalana. Les comunicacions entre </w:t>
      </w:r>
      <w:proofErr w:type="spellStart"/>
      <w:r>
        <w:rPr>
          <w:rFonts w:ascii="Cambria" w:hAnsi="Cambria"/>
          <w:b w:val="0"/>
          <w:bCs w:val="0"/>
          <w:lang w:val="ca-ES"/>
        </w:rPr>
        <w:t>l’AMIPA</w:t>
      </w:r>
      <w:proofErr w:type="spellEnd"/>
      <w:r>
        <w:rPr>
          <w:rFonts w:ascii="Cambria" w:hAnsi="Cambria"/>
          <w:b w:val="0"/>
          <w:bCs w:val="0"/>
          <w:lang w:val="ca-ES"/>
        </w:rPr>
        <w:t xml:space="preserve"> i famílies són b</w:t>
      </w:r>
      <w:r>
        <w:rPr>
          <w:rFonts w:ascii="Cambria" w:hAnsi="Cambria"/>
          <w:b w:val="0"/>
          <w:bCs w:val="0"/>
          <w:lang w:val="ca-ES"/>
        </w:rPr>
        <w:t>ilingües (</w:t>
      </w:r>
      <w:proofErr w:type="spellStart"/>
      <w:r>
        <w:rPr>
          <w:rFonts w:ascii="Cambria" w:hAnsi="Cambria"/>
          <w:b w:val="0"/>
          <w:bCs w:val="0"/>
          <w:lang w:val="ca-ES"/>
        </w:rPr>
        <w:t>català-castellà</w:t>
      </w:r>
      <w:proofErr w:type="spellEnd"/>
      <w:r>
        <w:rPr>
          <w:rFonts w:ascii="Cambria" w:hAnsi="Cambria"/>
          <w:b w:val="0"/>
          <w:bCs w:val="0"/>
          <w:lang w:val="ca-ES"/>
        </w:rPr>
        <w:t>).</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L’ús del català, en la modalitat pròpia de les Illes Balears, és consensuat i generalitzat en tots els àmbits de convivència. Degut a l’elevat nombre de famílies que no entenen el català, a vegades és necessari utilitzar la llen</w:t>
      </w:r>
      <w:r>
        <w:rPr>
          <w:rFonts w:ascii="Cambria" w:hAnsi="Cambria"/>
          <w:b w:val="0"/>
          <w:bCs w:val="0"/>
          <w:lang w:val="ca-ES"/>
        </w:rPr>
        <w:t>gua castellana per comunicar-nos. Tot i això, es promou l’ús habitual i correcte de la nostra llengua.</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lang w:val="ca-ES"/>
        </w:rPr>
      </w:pPr>
      <w:r>
        <w:rPr>
          <w:rFonts w:ascii="Cambria" w:hAnsi="Cambria"/>
          <w:lang w:val="ca-ES"/>
        </w:rPr>
        <w:t>2.2.- EL TRACTAMENT GLOBAL DE LES LLENGÜES CURRICULARS</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No podem oblidar que la llengua és l’única matèria del currículum que és alhora mitjà d’aprenent</w:t>
      </w:r>
      <w:r>
        <w:rPr>
          <w:rFonts w:ascii="Cambria" w:hAnsi="Cambria"/>
          <w:b w:val="0"/>
          <w:bCs w:val="0"/>
          <w:lang w:val="ca-ES"/>
        </w:rPr>
        <w:t xml:space="preserve">atge de totes les altres matèries i objecte d’estudi. Per tal de millorar els resultats i la integració de totes les llengües </w:t>
      </w:r>
      <w:proofErr w:type="spellStart"/>
      <w:r>
        <w:rPr>
          <w:rFonts w:ascii="Cambria" w:hAnsi="Cambria"/>
          <w:b w:val="0"/>
          <w:bCs w:val="0"/>
          <w:lang w:val="ca-ES"/>
        </w:rPr>
        <w:t>consideram</w:t>
      </w:r>
      <w:proofErr w:type="spellEnd"/>
      <w:r>
        <w:rPr>
          <w:rFonts w:ascii="Cambria" w:hAnsi="Cambria"/>
          <w:b w:val="0"/>
          <w:bCs w:val="0"/>
          <w:lang w:val="ca-ES"/>
        </w:rPr>
        <w:t xml:space="preserve"> necessari la coordinació de l’àrea de llengua catalana i de llengua castellana en quant a:</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objectius</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 distribució i </w:t>
      </w:r>
      <w:r>
        <w:rPr>
          <w:rFonts w:ascii="Cambria" w:hAnsi="Cambria"/>
          <w:b w:val="0"/>
          <w:bCs w:val="0"/>
          <w:lang w:val="ca-ES"/>
        </w:rPr>
        <w:t>seqüenciació de continguts</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metodologia</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criteris d’avaluació</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quan i com és convenient introduir cada una de les llengües</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quin ha de ser el referent i el model lingüístic del mestre quant a la llengua</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continuïtat amb els diferents cicles i etapes d</w:t>
      </w:r>
      <w:r>
        <w:rPr>
          <w:rFonts w:ascii="Cambria" w:hAnsi="Cambria"/>
          <w:b w:val="0"/>
          <w:bCs w:val="0"/>
          <w:lang w:val="ca-ES"/>
        </w:rPr>
        <w:t>e l’educació quant a la competència lingüística i comunicativa de l’alumnat</w:t>
      </w: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 continguts i estructures lingüístiques comuns per tal d’evitar-ne la repetició o aprenentatges </w:t>
      </w:r>
      <w:proofErr w:type="spellStart"/>
      <w:r>
        <w:rPr>
          <w:rFonts w:ascii="Cambria" w:hAnsi="Cambria"/>
          <w:b w:val="0"/>
          <w:bCs w:val="0"/>
          <w:lang w:val="ca-ES"/>
        </w:rPr>
        <w:t>paral.les</w:t>
      </w:r>
      <w:proofErr w:type="spellEnd"/>
      <w:r>
        <w:rPr>
          <w:rFonts w:ascii="Cambria" w:hAnsi="Cambria"/>
          <w:b w:val="0"/>
          <w:bCs w:val="0"/>
          <w:lang w:val="ca-ES"/>
        </w:rPr>
        <w:t>.</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
        <w:rPr>
          <w:sz w:val="24"/>
        </w:rPr>
      </w:pPr>
      <w:r>
        <w:rPr>
          <w:sz w:val="24"/>
        </w:rPr>
        <w:t>- TRACTAMENT DE LA LLENGUA ANGLESA:</w:t>
      </w:r>
    </w:p>
    <w:p w:rsidR="00000000" w:rsidRDefault="00B13839" w:rsidP="00C13AEB">
      <w:pPr>
        <w:pStyle w:val="Textoindependiente"/>
        <w:rPr>
          <w:sz w:val="24"/>
        </w:rPr>
      </w:pPr>
    </w:p>
    <w:p w:rsidR="00000000" w:rsidRDefault="00B13839" w:rsidP="00C13AEB">
      <w:pPr>
        <w:pStyle w:val="Textoindependiente"/>
        <w:rPr>
          <w:sz w:val="24"/>
        </w:rPr>
      </w:pPr>
      <w:r>
        <w:rPr>
          <w:sz w:val="24"/>
        </w:rPr>
        <w:t>L’ensenyament de la llengua angles</w:t>
      </w:r>
      <w:r>
        <w:rPr>
          <w:sz w:val="24"/>
        </w:rPr>
        <w:t>a es durà a terme a l’àrea lingüística de llengua estrangera des d’educació infantil fins a 6è d’educació primària. En anglès s’impartiran una sessió setmanal  a 4t i 5è d’educació infantil i a 6è d’educació infantil dues sessions. A més a més, si els recu</w:t>
      </w:r>
      <w:r>
        <w:rPr>
          <w:sz w:val="24"/>
        </w:rPr>
        <w:t>rsos humans ho permeten, seguirem treballant la llengua anglesa a l’àrea de plàstica des de 1r fins a 6è de primària.</w:t>
      </w:r>
    </w:p>
    <w:p w:rsidR="00000000" w:rsidRDefault="00B13839" w:rsidP="00C13AEB">
      <w:pPr>
        <w:pStyle w:val="Textoindependiente"/>
        <w:rPr>
          <w:sz w:val="24"/>
        </w:rPr>
      </w:pPr>
      <w:r>
        <w:rPr>
          <w:sz w:val="24"/>
        </w:rPr>
        <w:t>El/la referent d’anglès no serà tutor/a del curs al qual imparteix l’àrea, excepte quan no comptem amb els recursos humans suficients.</w:t>
      </w:r>
    </w:p>
    <w:p w:rsidR="00000000" w:rsidRDefault="00B13839" w:rsidP="00C13AEB">
      <w:pPr>
        <w:pStyle w:val="Textoindependiente"/>
        <w:rPr>
          <w:sz w:val="24"/>
        </w:rPr>
      </w:pPr>
      <w:r>
        <w:rPr>
          <w:sz w:val="24"/>
        </w:rPr>
        <w:t>Con</w:t>
      </w:r>
      <w:r>
        <w:rPr>
          <w:sz w:val="24"/>
        </w:rPr>
        <w:t xml:space="preserve">tinuar amb la </w:t>
      </w:r>
      <w:proofErr w:type="spellStart"/>
      <w:r>
        <w:rPr>
          <w:sz w:val="24"/>
        </w:rPr>
        <w:t>sol.licitud</w:t>
      </w:r>
      <w:proofErr w:type="spellEnd"/>
      <w:r>
        <w:rPr>
          <w:sz w:val="24"/>
        </w:rPr>
        <w:t xml:space="preserve"> d’un/a auxiliar de conversa.</w:t>
      </w:r>
    </w:p>
    <w:p w:rsidR="00000000" w:rsidRDefault="00B13839" w:rsidP="00C13AEB">
      <w:pPr>
        <w:pStyle w:val="Textoindependiente"/>
        <w:rPr>
          <w:sz w:val="24"/>
        </w:rPr>
      </w:pPr>
    </w:p>
    <w:p w:rsidR="00000000" w:rsidRDefault="00B13839" w:rsidP="00C13AEB">
      <w:pPr>
        <w:pStyle w:val="Textoindependiente"/>
        <w:rPr>
          <w:sz w:val="24"/>
        </w:rPr>
      </w:pPr>
      <w:r>
        <w:rPr>
          <w:sz w:val="24"/>
        </w:rPr>
        <w:t>-TRACTAMENT DE LA LLENGUA CASTELLANA:</w:t>
      </w:r>
    </w:p>
    <w:p w:rsidR="00000000" w:rsidRDefault="00B13839" w:rsidP="00C13AEB">
      <w:pPr>
        <w:pStyle w:val="Textoindependiente"/>
        <w:rPr>
          <w:sz w:val="24"/>
        </w:rPr>
      </w:pPr>
    </w:p>
    <w:p w:rsidR="00000000" w:rsidRDefault="00B13839" w:rsidP="00C13AEB">
      <w:pPr>
        <w:pStyle w:val="Textoindependiente"/>
        <w:rPr>
          <w:sz w:val="24"/>
        </w:rPr>
      </w:pPr>
      <w:r>
        <w:rPr>
          <w:sz w:val="24"/>
        </w:rPr>
        <w:t>L’ensenyament de la llengua castellana es durà a terme a l’àrea lingüística de llengua castellana.</w:t>
      </w:r>
    </w:p>
    <w:p w:rsidR="00000000" w:rsidRDefault="00B13839" w:rsidP="00C13AEB">
      <w:pPr>
        <w:pStyle w:val="Textoindependiente"/>
        <w:rPr>
          <w:sz w:val="24"/>
        </w:rPr>
      </w:pPr>
      <w:r>
        <w:rPr>
          <w:sz w:val="24"/>
        </w:rPr>
        <w:lastRenderedPageBreak/>
        <w:t>El/la referent de castellà  no serà tutor/a del curs al qual i</w:t>
      </w:r>
      <w:r>
        <w:rPr>
          <w:sz w:val="24"/>
        </w:rPr>
        <w:t>mparteix l’àrea, excepte quan no comptem amb els recursos humans suficients.</w:t>
      </w:r>
    </w:p>
    <w:p w:rsidR="00000000" w:rsidRDefault="00B13839" w:rsidP="00C13AEB">
      <w:pPr>
        <w:pStyle w:val="Textoindependiente"/>
        <w:rPr>
          <w:sz w:val="24"/>
        </w:rPr>
      </w:pPr>
    </w:p>
    <w:p w:rsidR="00000000" w:rsidRDefault="00B13839" w:rsidP="00C13AEB">
      <w:pPr>
        <w:pStyle w:val="Textoindependiente"/>
        <w:rPr>
          <w:sz w:val="24"/>
        </w:rPr>
      </w:pPr>
    </w:p>
    <w:p w:rsidR="00000000" w:rsidRDefault="00B13839" w:rsidP="00C13AEB">
      <w:pPr>
        <w:pStyle w:val="Textoindependiente"/>
        <w:rPr>
          <w:sz w:val="24"/>
        </w:rPr>
      </w:pPr>
    </w:p>
    <w:p w:rsidR="00000000" w:rsidRDefault="00B13839" w:rsidP="00C13AEB">
      <w:pPr>
        <w:pStyle w:val="Textoindependiente"/>
        <w:rPr>
          <w:sz w:val="24"/>
        </w:rPr>
      </w:pPr>
      <w:r>
        <w:rPr>
          <w:sz w:val="24"/>
        </w:rPr>
        <w:t>-TRACTAMENT DE LA LLENGUA CATALANA:</w:t>
      </w:r>
    </w:p>
    <w:p w:rsidR="00000000" w:rsidRDefault="00B13839" w:rsidP="00C13AEB">
      <w:pPr>
        <w:pStyle w:val="Textoindependiente"/>
        <w:rPr>
          <w:sz w:val="24"/>
        </w:rPr>
      </w:pPr>
    </w:p>
    <w:p w:rsidR="00000000" w:rsidRDefault="00B13839" w:rsidP="00C13AEB">
      <w:pPr>
        <w:pStyle w:val="Textoindependiente"/>
        <w:rPr>
          <w:sz w:val="24"/>
        </w:rPr>
      </w:pPr>
      <w:r>
        <w:rPr>
          <w:sz w:val="24"/>
        </w:rPr>
        <w:t>Pel que fa a l’ensenyament de la llengua catalana, es durà a terme a l’àrea lingüística de català i a la resta d’àrees, exceptuant l’àrea d</w:t>
      </w:r>
      <w:r>
        <w:rPr>
          <w:sz w:val="24"/>
        </w:rPr>
        <w:t>e llengua castellana o l’àrea de plàstica si es pot fer en anglès.</w:t>
      </w:r>
    </w:p>
    <w:p w:rsidR="00000000" w:rsidRDefault="00B13839" w:rsidP="00C13AEB">
      <w:pPr>
        <w:pStyle w:val="Textoindependiente"/>
        <w:rPr>
          <w:sz w:val="24"/>
        </w:rPr>
      </w:pPr>
      <w:r>
        <w:rPr>
          <w:sz w:val="24"/>
        </w:rPr>
        <w:t>Amb els alumnes de necessitats educatives especials i que tenen dificultat per aprendre les dues llengües oficials, es prioritzarà l’ensenyament en la llengua catalana.</w:t>
      </w:r>
    </w:p>
    <w:p w:rsidR="00000000" w:rsidRDefault="00B13839" w:rsidP="00C13AEB">
      <w:pPr>
        <w:pStyle w:val="Textoindependiente"/>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0"/>
        <w:gridCol w:w="3400"/>
        <w:gridCol w:w="2816"/>
      </w:tblGrid>
      <w:tr w:rsidR="00000000">
        <w:tblPrEx>
          <w:tblCellMar>
            <w:top w:w="0" w:type="dxa"/>
            <w:bottom w:w="0" w:type="dxa"/>
          </w:tblCellMar>
        </w:tblPrEx>
        <w:trPr>
          <w:cantSplit/>
        </w:trPr>
        <w:tc>
          <w:tcPr>
            <w:tcW w:w="8446" w:type="dxa"/>
            <w:gridSpan w:val="3"/>
          </w:tcPr>
          <w:p w:rsidR="00000000" w:rsidRDefault="00B13839" w:rsidP="00C13AEB">
            <w:pPr>
              <w:pStyle w:val="Textoindependiente"/>
              <w:rPr>
                <w:sz w:val="24"/>
              </w:rPr>
            </w:pPr>
            <w:r>
              <w:rPr>
                <w:sz w:val="24"/>
              </w:rPr>
              <w:t xml:space="preserve">                   </w:t>
            </w:r>
            <w:r>
              <w:rPr>
                <w:sz w:val="24"/>
              </w:rPr>
              <w:t xml:space="preserve">                                      CATALÀ</w:t>
            </w:r>
          </w:p>
        </w:tc>
      </w:tr>
      <w:tr w:rsidR="00000000">
        <w:tblPrEx>
          <w:tblCellMar>
            <w:top w:w="0" w:type="dxa"/>
            <w:bottom w:w="0" w:type="dxa"/>
          </w:tblCellMar>
        </w:tblPrEx>
        <w:tc>
          <w:tcPr>
            <w:tcW w:w="2230" w:type="dxa"/>
          </w:tcPr>
          <w:p w:rsidR="00000000" w:rsidRDefault="00B13839" w:rsidP="00C13AEB">
            <w:pPr>
              <w:pStyle w:val="Textoindependiente"/>
              <w:rPr>
                <w:sz w:val="24"/>
              </w:rPr>
            </w:pPr>
            <w:r>
              <w:rPr>
                <w:sz w:val="24"/>
              </w:rPr>
              <w:t>EDUCACIÓ</w:t>
            </w:r>
          </w:p>
          <w:p w:rsidR="00000000" w:rsidRDefault="00B13839" w:rsidP="00C13AEB">
            <w:pPr>
              <w:pStyle w:val="Textoindependiente"/>
              <w:rPr>
                <w:sz w:val="24"/>
              </w:rPr>
            </w:pPr>
            <w:r>
              <w:rPr>
                <w:sz w:val="24"/>
              </w:rPr>
              <w:t>INFANTIL</w:t>
            </w:r>
          </w:p>
        </w:tc>
        <w:tc>
          <w:tcPr>
            <w:tcW w:w="3400" w:type="dxa"/>
          </w:tcPr>
          <w:p w:rsidR="00000000" w:rsidRDefault="00B13839" w:rsidP="00C13AEB">
            <w:pPr>
              <w:pStyle w:val="Textoindependiente"/>
              <w:rPr>
                <w:sz w:val="24"/>
              </w:rPr>
            </w:pPr>
            <w:r>
              <w:rPr>
                <w:sz w:val="24"/>
              </w:rPr>
              <w:t>Llengua vehicular i d’aprenentatge, donant especial importància al llenguatge oral.</w:t>
            </w:r>
          </w:p>
        </w:tc>
        <w:tc>
          <w:tcPr>
            <w:tcW w:w="2816" w:type="dxa"/>
          </w:tcPr>
          <w:p w:rsidR="00000000" w:rsidRDefault="00B13839" w:rsidP="00C13AEB">
            <w:pPr>
              <w:pStyle w:val="Textoindependiente"/>
              <w:rPr>
                <w:sz w:val="24"/>
              </w:rPr>
            </w:pPr>
            <w:r>
              <w:rPr>
                <w:sz w:val="24"/>
              </w:rPr>
              <w:t>Música i Psicomotricitat s’impartiran també en llengua catalana.</w:t>
            </w:r>
          </w:p>
        </w:tc>
      </w:tr>
      <w:tr w:rsidR="00000000">
        <w:tblPrEx>
          <w:tblCellMar>
            <w:top w:w="0" w:type="dxa"/>
            <w:bottom w:w="0" w:type="dxa"/>
          </w:tblCellMar>
        </w:tblPrEx>
        <w:trPr>
          <w:cantSplit/>
        </w:trPr>
        <w:tc>
          <w:tcPr>
            <w:tcW w:w="2230" w:type="dxa"/>
          </w:tcPr>
          <w:p w:rsidR="00000000" w:rsidRDefault="00B13839" w:rsidP="00C13AEB">
            <w:pPr>
              <w:pStyle w:val="Textoindependiente"/>
              <w:rPr>
                <w:sz w:val="24"/>
              </w:rPr>
            </w:pPr>
            <w:r>
              <w:rPr>
                <w:sz w:val="24"/>
              </w:rPr>
              <w:t>EDUCACIÓ</w:t>
            </w:r>
          </w:p>
          <w:p w:rsidR="00000000" w:rsidRDefault="00B13839" w:rsidP="00C13AEB">
            <w:pPr>
              <w:pStyle w:val="Textoindependiente"/>
              <w:rPr>
                <w:sz w:val="24"/>
              </w:rPr>
            </w:pPr>
            <w:r>
              <w:rPr>
                <w:sz w:val="24"/>
              </w:rPr>
              <w:t>PRIMÀRIA</w:t>
            </w:r>
          </w:p>
        </w:tc>
        <w:tc>
          <w:tcPr>
            <w:tcW w:w="6216" w:type="dxa"/>
            <w:gridSpan w:val="2"/>
          </w:tcPr>
          <w:p w:rsidR="00000000" w:rsidRDefault="00B13839" w:rsidP="00C13AEB">
            <w:pPr>
              <w:pStyle w:val="Textoindependiente"/>
              <w:rPr>
                <w:sz w:val="24"/>
              </w:rPr>
            </w:pPr>
            <w:r>
              <w:rPr>
                <w:sz w:val="24"/>
              </w:rPr>
              <w:t>Naturals, Socials, Conei</w:t>
            </w:r>
            <w:r>
              <w:rPr>
                <w:sz w:val="24"/>
              </w:rPr>
              <w:t>xement del Medi, Matemàtiques, Educació Física, Música, Religió/Alternativa.</w:t>
            </w:r>
          </w:p>
        </w:tc>
      </w:tr>
      <w:tr w:rsidR="00000000">
        <w:tblPrEx>
          <w:tblCellMar>
            <w:top w:w="0" w:type="dxa"/>
            <w:bottom w:w="0" w:type="dxa"/>
          </w:tblCellMar>
        </w:tblPrEx>
        <w:trPr>
          <w:cantSplit/>
        </w:trPr>
        <w:tc>
          <w:tcPr>
            <w:tcW w:w="8446" w:type="dxa"/>
            <w:gridSpan w:val="3"/>
          </w:tcPr>
          <w:p w:rsidR="00000000" w:rsidRDefault="00B13839" w:rsidP="00C13AEB">
            <w:pPr>
              <w:pStyle w:val="Textoindependiente"/>
              <w:rPr>
                <w:sz w:val="24"/>
              </w:rPr>
            </w:pPr>
            <w:r>
              <w:rPr>
                <w:sz w:val="24"/>
              </w:rPr>
              <w:t xml:space="preserve">                                                          CASTELLÀ</w:t>
            </w:r>
          </w:p>
        </w:tc>
      </w:tr>
      <w:tr w:rsidR="00000000">
        <w:tblPrEx>
          <w:tblCellMar>
            <w:top w:w="0" w:type="dxa"/>
            <w:bottom w:w="0" w:type="dxa"/>
          </w:tblCellMar>
        </w:tblPrEx>
        <w:trPr>
          <w:cantSplit/>
        </w:trPr>
        <w:tc>
          <w:tcPr>
            <w:tcW w:w="2230" w:type="dxa"/>
          </w:tcPr>
          <w:p w:rsidR="00000000" w:rsidRDefault="00B13839" w:rsidP="00C13AEB">
            <w:pPr>
              <w:pStyle w:val="Textoindependiente"/>
              <w:rPr>
                <w:sz w:val="24"/>
              </w:rPr>
            </w:pPr>
            <w:r>
              <w:rPr>
                <w:sz w:val="24"/>
              </w:rPr>
              <w:t>EDUCACIÓ INFANTIL</w:t>
            </w:r>
          </w:p>
        </w:tc>
        <w:tc>
          <w:tcPr>
            <w:tcW w:w="6216" w:type="dxa"/>
            <w:gridSpan w:val="2"/>
          </w:tcPr>
          <w:p w:rsidR="00000000" w:rsidRDefault="00B13839" w:rsidP="00C13AEB">
            <w:pPr>
              <w:pStyle w:val="Textoindependiente"/>
              <w:rPr>
                <w:sz w:val="24"/>
              </w:rPr>
            </w:pPr>
            <w:r>
              <w:rPr>
                <w:sz w:val="24"/>
              </w:rPr>
              <w:t xml:space="preserve">El primer contacte amb la llengua castellana serà oral, a partir de  racons, jocs, cançons, </w:t>
            </w:r>
            <w:proofErr w:type="spellStart"/>
            <w:r>
              <w:rPr>
                <w:sz w:val="24"/>
              </w:rPr>
              <w:t>videos</w:t>
            </w:r>
            <w:proofErr w:type="spellEnd"/>
            <w:r>
              <w:rPr>
                <w:sz w:val="24"/>
              </w:rPr>
              <w:t>...</w:t>
            </w:r>
          </w:p>
        </w:tc>
      </w:tr>
      <w:tr w:rsidR="00000000">
        <w:tblPrEx>
          <w:tblCellMar>
            <w:top w:w="0" w:type="dxa"/>
            <w:bottom w:w="0" w:type="dxa"/>
          </w:tblCellMar>
        </w:tblPrEx>
        <w:trPr>
          <w:cantSplit/>
        </w:trPr>
        <w:tc>
          <w:tcPr>
            <w:tcW w:w="2230" w:type="dxa"/>
          </w:tcPr>
          <w:p w:rsidR="00000000" w:rsidRDefault="00B13839" w:rsidP="00C13AEB">
            <w:pPr>
              <w:pStyle w:val="Textoindependiente"/>
              <w:rPr>
                <w:sz w:val="24"/>
              </w:rPr>
            </w:pPr>
            <w:r>
              <w:rPr>
                <w:sz w:val="24"/>
              </w:rPr>
              <w:t>EDUCACIÓ PRIMÀRIA</w:t>
            </w:r>
          </w:p>
        </w:tc>
        <w:tc>
          <w:tcPr>
            <w:tcW w:w="6216" w:type="dxa"/>
            <w:gridSpan w:val="2"/>
          </w:tcPr>
          <w:p w:rsidR="00000000" w:rsidRDefault="00B13839" w:rsidP="00C13AEB">
            <w:pPr>
              <w:pStyle w:val="Textoindependiente"/>
              <w:rPr>
                <w:sz w:val="24"/>
              </w:rPr>
            </w:pPr>
            <w:r>
              <w:rPr>
                <w:sz w:val="24"/>
              </w:rPr>
              <w:t>La llengua castellana s’utilitzarà en totes les activitats orals i escrites de l’àrea de Llengua Castellana: exposicions del/la mestre/a, material didàctic, llibres, proves..., i s’utilitzarà com a llengua vehicular en les sess</w:t>
            </w:r>
            <w:r>
              <w:rPr>
                <w:sz w:val="24"/>
              </w:rPr>
              <w:t>ions d’aquesta àrea.</w:t>
            </w:r>
          </w:p>
        </w:tc>
      </w:tr>
      <w:tr w:rsidR="00000000">
        <w:tblPrEx>
          <w:tblCellMar>
            <w:top w:w="0" w:type="dxa"/>
            <w:bottom w:w="0" w:type="dxa"/>
          </w:tblCellMar>
        </w:tblPrEx>
        <w:trPr>
          <w:cantSplit/>
        </w:trPr>
        <w:tc>
          <w:tcPr>
            <w:tcW w:w="8446" w:type="dxa"/>
            <w:gridSpan w:val="3"/>
          </w:tcPr>
          <w:p w:rsidR="00000000" w:rsidRDefault="00B13839" w:rsidP="00C13AEB">
            <w:pPr>
              <w:pStyle w:val="Textoindependiente"/>
              <w:rPr>
                <w:sz w:val="24"/>
              </w:rPr>
            </w:pPr>
            <w:r>
              <w:rPr>
                <w:sz w:val="24"/>
              </w:rPr>
              <w:t xml:space="preserve">                                                           ANGLÈS</w:t>
            </w:r>
          </w:p>
        </w:tc>
      </w:tr>
      <w:tr w:rsidR="00000000">
        <w:tblPrEx>
          <w:tblCellMar>
            <w:top w:w="0" w:type="dxa"/>
            <w:bottom w:w="0" w:type="dxa"/>
          </w:tblCellMar>
        </w:tblPrEx>
        <w:trPr>
          <w:cantSplit/>
        </w:trPr>
        <w:tc>
          <w:tcPr>
            <w:tcW w:w="2230" w:type="dxa"/>
          </w:tcPr>
          <w:p w:rsidR="00000000" w:rsidRDefault="00B13839" w:rsidP="00C13AEB">
            <w:pPr>
              <w:pStyle w:val="Textoindependiente"/>
              <w:rPr>
                <w:sz w:val="24"/>
              </w:rPr>
            </w:pPr>
            <w:r>
              <w:rPr>
                <w:sz w:val="24"/>
              </w:rPr>
              <w:t>EDUCACIÓ</w:t>
            </w:r>
          </w:p>
          <w:p w:rsidR="00000000" w:rsidRDefault="00B13839" w:rsidP="00C13AEB">
            <w:pPr>
              <w:pStyle w:val="Textoindependiente"/>
              <w:rPr>
                <w:sz w:val="24"/>
              </w:rPr>
            </w:pPr>
            <w:r>
              <w:rPr>
                <w:sz w:val="24"/>
              </w:rPr>
              <w:t>INFANTIL</w:t>
            </w:r>
          </w:p>
        </w:tc>
        <w:tc>
          <w:tcPr>
            <w:tcW w:w="3400" w:type="dxa"/>
            <w:vMerge w:val="restart"/>
          </w:tcPr>
          <w:p w:rsidR="00000000" w:rsidRDefault="00B13839" w:rsidP="00C13AEB">
            <w:pPr>
              <w:pStyle w:val="Textoindependiente"/>
              <w:rPr>
                <w:sz w:val="24"/>
              </w:rPr>
            </w:pPr>
            <w:r>
              <w:rPr>
                <w:sz w:val="24"/>
              </w:rPr>
              <w:t xml:space="preserve">L’aprenentatge d’aquesta llengua es realitzarà des d’un enfocament comunicatiu, </w:t>
            </w:r>
            <w:r>
              <w:rPr>
                <w:sz w:val="24"/>
              </w:rPr>
              <w:lastRenderedPageBreak/>
              <w:t xml:space="preserve">participatiu i molt gradual, anant de la comprensió i expressió oral </w:t>
            </w:r>
            <w:r>
              <w:rPr>
                <w:sz w:val="24"/>
              </w:rPr>
              <w:t xml:space="preserve">a la comprensió i expressió escrita. L’ensenyament d’aquesta llengua s’iniciarà al curs de 3 anys, i durant tota l’etapa d’Infantil i 1r de Primària serà exclusivament de forma oral. La comprensió i expressió escrita s’introduirà progressivament a partir  </w:t>
            </w:r>
            <w:r>
              <w:rPr>
                <w:sz w:val="24"/>
              </w:rPr>
              <w:t>de 2n nivell.</w:t>
            </w:r>
          </w:p>
        </w:tc>
        <w:tc>
          <w:tcPr>
            <w:tcW w:w="2816" w:type="dxa"/>
          </w:tcPr>
          <w:p w:rsidR="00000000" w:rsidRDefault="00B13839" w:rsidP="00C13AEB">
            <w:pPr>
              <w:pStyle w:val="Textoindependiente"/>
              <w:rPr>
                <w:sz w:val="24"/>
              </w:rPr>
            </w:pPr>
            <w:r>
              <w:rPr>
                <w:sz w:val="24"/>
              </w:rPr>
              <w:lastRenderedPageBreak/>
              <w:t xml:space="preserve">Àrea de llengua anglesa: 1 sessió a 4t i 5è </w:t>
            </w:r>
            <w:proofErr w:type="spellStart"/>
            <w:r>
              <w:rPr>
                <w:sz w:val="24"/>
              </w:rPr>
              <w:t>d’EI</w:t>
            </w:r>
            <w:proofErr w:type="spellEnd"/>
            <w:r>
              <w:rPr>
                <w:sz w:val="24"/>
              </w:rPr>
              <w:t xml:space="preserve"> i 2 a 6è </w:t>
            </w:r>
            <w:proofErr w:type="spellStart"/>
            <w:r>
              <w:rPr>
                <w:sz w:val="24"/>
              </w:rPr>
              <w:t>d’EI</w:t>
            </w:r>
            <w:proofErr w:type="spellEnd"/>
            <w:r>
              <w:rPr>
                <w:sz w:val="24"/>
              </w:rPr>
              <w:t>.</w:t>
            </w:r>
          </w:p>
        </w:tc>
      </w:tr>
      <w:tr w:rsidR="00000000">
        <w:tblPrEx>
          <w:tblCellMar>
            <w:top w:w="0" w:type="dxa"/>
            <w:bottom w:w="0" w:type="dxa"/>
          </w:tblCellMar>
        </w:tblPrEx>
        <w:trPr>
          <w:cantSplit/>
        </w:trPr>
        <w:tc>
          <w:tcPr>
            <w:tcW w:w="2230" w:type="dxa"/>
          </w:tcPr>
          <w:p w:rsidR="00000000" w:rsidRDefault="00B13839" w:rsidP="00C13AEB">
            <w:pPr>
              <w:pStyle w:val="Textoindependiente"/>
              <w:rPr>
                <w:sz w:val="24"/>
              </w:rPr>
            </w:pPr>
            <w:r>
              <w:rPr>
                <w:sz w:val="24"/>
              </w:rPr>
              <w:lastRenderedPageBreak/>
              <w:t>EDUCACIÓ</w:t>
            </w:r>
          </w:p>
          <w:p w:rsidR="00000000" w:rsidRDefault="00B13839" w:rsidP="00C13AEB">
            <w:pPr>
              <w:pStyle w:val="Textoindependiente"/>
              <w:rPr>
                <w:sz w:val="24"/>
              </w:rPr>
            </w:pPr>
            <w:r>
              <w:rPr>
                <w:sz w:val="24"/>
              </w:rPr>
              <w:t>PRIMÀRIA</w:t>
            </w:r>
          </w:p>
        </w:tc>
        <w:tc>
          <w:tcPr>
            <w:tcW w:w="3400" w:type="dxa"/>
            <w:vMerge/>
          </w:tcPr>
          <w:p w:rsidR="00000000" w:rsidRDefault="00B13839" w:rsidP="00C13AEB">
            <w:pPr>
              <w:pStyle w:val="Textoindependiente"/>
              <w:rPr>
                <w:sz w:val="24"/>
              </w:rPr>
            </w:pPr>
          </w:p>
        </w:tc>
        <w:tc>
          <w:tcPr>
            <w:tcW w:w="2816" w:type="dxa"/>
          </w:tcPr>
          <w:p w:rsidR="00000000" w:rsidRDefault="00B13839" w:rsidP="00C13AEB">
            <w:pPr>
              <w:pStyle w:val="Textoindependiente"/>
              <w:rPr>
                <w:sz w:val="24"/>
              </w:rPr>
            </w:pPr>
            <w:r>
              <w:rPr>
                <w:sz w:val="24"/>
              </w:rPr>
              <w:t>-</w:t>
            </w:r>
            <w:proofErr w:type="spellStart"/>
            <w:r>
              <w:rPr>
                <w:sz w:val="24"/>
              </w:rPr>
              <w:t>Ârea</w:t>
            </w:r>
            <w:proofErr w:type="spellEnd"/>
            <w:r>
              <w:rPr>
                <w:sz w:val="24"/>
              </w:rPr>
              <w:t xml:space="preserve"> de llengua anglesa: L’anglès s’utilitzarà en totes les activitats orals i escrites d’aquesta àrea: exposicions del/la mestre/a, material didàctic, llibr</w:t>
            </w:r>
            <w:r>
              <w:rPr>
                <w:sz w:val="24"/>
              </w:rPr>
              <w:t>es, proves ...</w:t>
            </w:r>
          </w:p>
          <w:p w:rsidR="00000000" w:rsidRDefault="00B13839" w:rsidP="00C13AEB">
            <w:pPr>
              <w:pStyle w:val="Textoindependiente"/>
              <w:rPr>
                <w:sz w:val="24"/>
              </w:rPr>
            </w:pPr>
            <w:r>
              <w:rPr>
                <w:sz w:val="24"/>
              </w:rPr>
              <w:t xml:space="preserve">-Plàstica (Si </w:t>
            </w:r>
            <w:proofErr w:type="spellStart"/>
            <w:r>
              <w:rPr>
                <w:sz w:val="24"/>
              </w:rPr>
              <w:t>comptam</w:t>
            </w:r>
            <w:proofErr w:type="spellEnd"/>
            <w:r>
              <w:rPr>
                <w:sz w:val="24"/>
              </w:rPr>
              <w:t xml:space="preserve"> en recursos humans suficients): el mestre utilitzarà aquesta llengua com l’habitual en les intervencions (formals i informals) amb els alumnes, vetllant sempre per establir un clima favorable en què l’alumnat se senti s</w:t>
            </w:r>
            <w:r>
              <w:rPr>
                <w:sz w:val="24"/>
              </w:rPr>
              <w:t>egur i estimulat per anar  utilitzant-la progressivament.</w:t>
            </w:r>
          </w:p>
        </w:tc>
      </w:tr>
      <w:tr w:rsidR="00000000">
        <w:tblPrEx>
          <w:tblCellMar>
            <w:top w:w="0" w:type="dxa"/>
            <w:bottom w:w="0" w:type="dxa"/>
          </w:tblCellMar>
        </w:tblPrEx>
        <w:trPr>
          <w:cantSplit/>
        </w:trPr>
        <w:tc>
          <w:tcPr>
            <w:tcW w:w="8446" w:type="dxa"/>
            <w:gridSpan w:val="3"/>
          </w:tcPr>
          <w:p w:rsidR="00000000" w:rsidRDefault="00B13839" w:rsidP="00C13AEB">
            <w:pPr>
              <w:pStyle w:val="Textoindependiente"/>
              <w:rPr>
                <w:sz w:val="24"/>
              </w:rPr>
            </w:pPr>
            <w:r>
              <w:rPr>
                <w:sz w:val="24"/>
              </w:rPr>
              <w:lastRenderedPageBreak/>
              <w:t>CATALÀ/CASTELLÀ/ANGLÈS</w:t>
            </w:r>
          </w:p>
        </w:tc>
      </w:tr>
      <w:tr w:rsidR="00000000">
        <w:tblPrEx>
          <w:tblCellMar>
            <w:top w:w="0" w:type="dxa"/>
            <w:bottom w:w="0" w:type="dxa"/>
          </w:tblCellMar>
        </w:tblPrEx>
        <w:trPr>
          <w:cantSplit/>
        </w:trPr>
        <w:tc>
          <w:tcPr>
            <w:tcW w:w="8446" w:type="dxa"/>
            <w:gridSpan w:val="3"/>
          </w:tcPr>
          <w:p w:rsidR="00000000" w:rsidRDefault="00B13839" w:rsidP="00C13AEB">
            <w:pPr>
              <w:pStyle w:val="Textoindependiente"/>
              <w:rPr>
                <w:sz w:val="24"/>
              </w:rPr>
            </w:pPr>
            <w:r>
              <w:rPr>
                <w:sz w:val="24"/>
              </w:rPr>
              <w:t xml:space="preserve">-Biblioteca: Es realitzaran lectures en les 3 llengües. </w:t>
            </w:r>
          </w:p>
          <w:p w:rsidR="00000000" w:rsidRDefault="00B13839" w:rsidP="00C13AEB">
            <w:pPr>
              <w:pStyle w:val="Textoindependiente"/>
              <w:rPr>
                <w:sz w:val="24"/>
              </w:rPr>
            </w:pPr>
            <w:r>
              <w:rPr>
                <w:sz w:val="24"/>
              </w:rPr>
              <w:t>-TIC: Les sessions de tractament de la informació i comunicació, transversals a totes les àrees, es poden fer en les</w:t>
            </w:r>
            <w:r>
              <w:rPr>
                <w:sz w:val="24"/>
              </w:rPr>
              <w:t xml:space="preserve"> 3 llengües, en funció dels recursos emprats.</w:t>
            </w:r>
          </w:p>
        </w:tc>
      </w:tr>
    </w:tbl>
    <w:p w:rsidR="00000000" w:rsidRDefault="00B13839" w:rsidP="00C13AEB">
      <w:pPr>
        <w:jc w:val="both"/>
        <w:rPr>
          <w:rFonts w:ascii="Cambria" w:hAnsi="Cambria"/>
        </w:rPr>
      </w:pP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u w:val="single"/>
          <w:lang w:val="ca-ES"/>
        </w:rPr>
      </w:pPr>
      <w:r>
        <w:rPr>
          <w:rFonts w:ascii="Cambria" w:hAnsi="Cambria"/>
          <w:lang w:val="ca-ES"/>
        </w:rPr>
        <w:t>3</w:t>
      </w:r>
      <w:r>
        <w:rPr>
          <w:rFonts w:ascii="Cambria" w:hAnsi="Cambria"/>
          <w:u w:val="single"/>
          <w:lang w:val="ca-ES"/>
        </w:rPr>
        <w:t>.- PLANTEJAMENTS DIDÀCTICS SOBRE ELS QUALS ES FONAMENTA L’ENSENYAMENT DE LES LLENGÜES I COM S’ARTICULA I COORDINA AQUEST ENSENYAMENT.</w:t>
      </w:r>
    </w:p>
    <w:p w:rsidR="00000000" w:rsidRDefault="00B13839" w:rsidP="00C13AEB">
      <w:pPr>
        <w:pStyle w:val="Textoindependiente2"/>
        <w:jc w:val="both"/>
        <w:rPr>
          <w:rFonts w:ascii="Cambria" w:hAnsi="Cambria"/>
          <w:u w:val="single"/>
          <w:lang w:val="ca-ES"/>
        </w:rPr>
      </w:pPr>
    </w:p>
    <w:p w:rsidR="00000000" w:rsidRDefault="00B13839" w:rsidP="00C13AEB">
      <w:pPr>
        <w:pStyle w:val="Textoindependiente2"/>
        <w:jc w:val="both"/>
        <w:rPr>
          <w:rFonts w:ascii="Cambria" w:hAnsi="Cambria"/>
          <w:lang w:val="ca-ES"/>
        </w:rPr>
      </w:pPr>
      <w:r>
        <w:rPr>
          <w:rFonts w:ascii="Cambria" w:hAnsi="Cambria"/>
          <w:lang w:val="ca-ES"/>
        </w:rPr>
        <w:t>- Orientacions metodològiques. Plantejaments didàctics.</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L’objectiu de </w:t>
      </w:r>
      <w:r>
        <w:rPr>
          <w:rFonts w:ascii="Cambria" w:hAnsi="Cambria"/>
          <w:b w:val="0"/>
          <w:bCs w:val="0"/>
          <w:lang w:val="ca-ES"/>
        </w:rPr>
        <w:t>l’educació lingüística  no és només l’adquisició de continguts, sinó el desenvolupament de competències que permetin aplicar aquests coneixements a les situacions, a sí mateix i als aprenentatges posteriors.</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És necessària la coordinació entre els planteja</w:t>
      </w:r>
      <w:r>
        <w:rPr>
          <w:rFonts w:ascii="Cambria" w:hAnsi="Cambria"/>
          <w:b w:val="0"/>
          <w:bCs w:val="0"/>
          <w:lang w:val="ca-ES"/>
        </w:rPr>
        <w:t>ments didàctics de les llengües castellana i catalana : distribució dels continguts, unificació de la terminologia i dels criteris i estratègies metodològiques.</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S’han de dissenyar situacions d’aprenentatge reals on es faci necessari l’ús de les estratègie</w:t>
      </w:r>
      <w:r>
        <w:rPr>
          <w:rFonts w:ascii="Cambria" w:hAnsi="Cambria"/>
          <w:b w:val="0"/>
          <w:bCs w:val="0"/>
          <w:lang w:val="ca-ES"/>
        </w:rPr>
        <w:t xml:space="preserve">s lingüístiques i activitats funcionals i significatives que constitueixin contextos reals d’ús de la llengua o els reprodueixin. Les habilitats lingüístiques estan presents en totes les àrees del </w:t>
      </w:r>
      <w:proofErr w:type="spellStart"/>
      <w:r>
        <w:rPr>
          <w:rFonts w:ascii="Cambria" w:hAnsi="Cambria"/>
          <w:b w:val="0"/>
          <w:bCs w:val="0"/>
          <w:lang w:val="ca-ES"/>
        </w:rPr>
        <w:t>currículu</w:t>
      </w:r>
      <w:proofErr w:type="spellEnd"/>
      <w:r>
        <w:rPr>
          <w:rFonts w:ascii="Cambria" w:hAnsi="Cambria"/>
          <w:b w:val="0"/>
          <w:bCs w:val="0"/>
          <w:lang w:val="ca-ES"/>
        </w:rPr>
        <w:t>,m, per la qual cosa no s’han de tractar només a l</w:t>
      </w:r>
      <w:r>
        <w:rPr>
          <w:rFonts w:ascii="Cambria" w:hAnsi="Cambria"/>
          <w:b w:val="0"/>
          <w:bCs w:val="0"/>
          <w:lang w:val="ca-ES"/>
        </w:rPr>
        <w:t>es àrees de llengua , sinó que s’ha de fer des de la globalitat del currículum.</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Atenció especial al </w:t>
      </w:r>
      <w:r>
        <w:rPr>
          <w:rFonts w:ascii="Cambria" w:hAnsi="Cambria"/>
          <w:lang w:val="ca-ES"/>
        </w:rPr>
        <w:t>llenguatge oral</w:t>
      </w:r>
      <w:r>
        <w:rPr>
          <w:rFonts w:ascii="Cambria" w:hAnsi="Cambria"/>
          <w:b w:val="0"/>
          <w:bCs w:val="0"/>
          <w:lang w:val="ca-ES"/>
        </w:rPr>
        <w:t>, en la major part de les activitats de llengua, l’expressió oral i l’escrita van unides. Les activitats destinades específicament a les des</w:t>
      </w:r>
      <w:r>
        <w:rPr>
          <w:rFonts w:ascii="Cambria" w:hAnsi="Cambria"/>
          <w:b w:val="0"/>
          <w:bCs w:val="0"/>
          <w:lang w:val="ca-ES"/>
        </w:rPr>
        <w:t xml:space="preserve">treses orals han d’estar presents a les programacions didàctiques: debats, </w:t>
      </w:r>
      <w:r>
        <w:rPr>
          <w:rFonts w:ascii="Cambria" w:hAnsi="Cambria"/>
          <w:b w:val="0"/>
          <w:bCs w:val="0"/>
          <w:lang w:val="ca-ES"/>
        </w:rPr>
        <w:lastRenderedPageBreak/>
        <w:t>jocs, dramatitzacions, resums, diàlegs, exposicions de conclusions o resultats, etc., tant de manera individual com en grup.</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Pel que fa a la </w:t>
      </w:r>
      <w:r>
        <w:rPr>
          <w:rFonts w:ascii="Cambria" w:hAnsi="Cambria"/>
          <w:lang w:val="ca-ES"/>
        </w:rPr>
        <w:t>comprensió oral</w:t>
      </w:r>
      <w:r>
        <w:rPr>
          <w:rFonts w:ascii="Cambria" w:hAnsi="Cambria"/>
          <w:b w:val="0"/>
          <w:bCs w:val="0"/>
          <w:lang w:val="ca-ES"/>
        </w:rPr>
        <w:t>, s’han d’oferir als alu</w:t>
      </w:r>
      <w:r>
        <w:rPr>
          <w:rFonts w:ascii="Cambria" w:hAnsi="Cambria"/>
          <w:b w:val="0"/>
          <w:bCs w:val="0"/>
          <w:lang w:val="ca-ES"/>
        </w:rPr>
        <w:t xml:space="preserve">mnes textos que els permetin anar més enllà de les idees explícites de manera progressiva, descobrir sentits figurats o missatges no implícits. La selecció dels textos incideix en la capacitat </w:t>
      </w:r>
      <w:r>
        <w:rPr>
          <w:rFonts w:ascii="Cambria" w:hAnsi="Cambria"/>
          <w:lang w:val="ca-ES"/>
        </w:rPr>
        <w:t>d’escoltar.</w:t>
      </w:r>
      <w:r>
        <w:rPr>
          <w:rFonts w:ascii="Cambria" w:hAnsi="Cambria"/>
          <w:b w:val="0"/>
          <w:bCs w:val="0"/>
          <w:lang w:val="ca-ES"/>
        </w:rPr>
        <w:t xml:space="preserve"> Alguns dels aspectes que cal incloure en la compren</w:t>
      </w:r>
      <w:r>
        <w:rPr>
          <w:rFonts w:ascii="Cambria" w:hAnsi="Cambria"/>
          <w:b w:val="0"/>
          <w:bCs w:val="0"/>
          <w:lang w:val="ca-ES"/>
        </w:rPr>
        <w:t>sió dels textos orals són: l’anàlisi de les característiques dels textos, el resum de les idees principals i les activitats que potencien la memòria comprensiva (memorització, recitat i reproducció de poemes, cançons, embarbussaments, dites, refranys...)</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El clima de l’aula ha de potenciar la necessitat de </w:t>
      </w:r>
      <w:r>
        <w:rPr>
          <w:rFonts w:ascii="Cambria" w:hAnsi="Cambria"/>
          <w:lang w:val="ca-ES"/>
        </w:rPr>
        <w:t>llegir i escriure</w:t>
      </w:r>
      <w:r>
        <w:rPr>
          <w:rFonts w:ascii="Cambria" w:hAnsi="Cambria"/>
          <w:b w:val="0"/>
          <w:bCs w:val="0"/>
          <w:lang w:val="ca-ES"/>
        </w:rPr>
        <w:t xml:space="preserve">, ha de despertar l’interès per fer-ho i per accedir a nous coneixements a través de la lectura i de l’escriptura. El procés de </w:t>
      </w:r>
      <w:proofErr w:type="spellStart"/>
      <w:r>
        <w:rPr>
          <w:rFonts w:ascii="Cambria" w:hAnsi="Cambria"/>
          <w:b w:val="0"/>
          <w:bCs w:val="0"/>
          <w:lang w:val="ca-ES"/>
        </w:rPr>
        <w:t>lectoescriptura</w:t>
      </w:r>
      <w:proofErr w:type="spellEnd"/>
      <w:r>
        <w:rPr>
          <w:rFonts w:ascii="Cambria" w:hAnsi="Cambria"/>
          <w:b w:val="0"/>
          <w:bCs w:val="0"/>
          <w:lang w:val="ca-ES"/>
        </w:rPr>
        <w:t xml:space="preserve"> s’inicia amb el descobriment i el reconeixe</w:t>
      </w:r>
      <w:r>
        <w:rPr>
          <w:rFonts w:ascii="Cambria" w:hAnsi="Cambria"/>
          <w:b w:val="0"/>
          <w:bCs w:val="0"/>
          <w:lang w:val="ca-ES"/>
        </w:rPr>
        <w:t>ment de les relacions entre so i grafia en el context de paraules significatives per als infants, del propi nom, etc.</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Des del principi s’han de treballar les estratègies del procés de producció de textos escrits: planificació, confecció d’esborranys, revi</w:t>
      </w:r>
      <w:r>
        <w:rPr>
          <w:rFonts w:ascii="Cambria" w:hAnsi="Cambria"/>
          <w:b w:val="0"/>
          <w:bCs w:val="0"/>
          <w:lang w:val="ca-ES"/>
        </w:rPr>
        <w:t>sió, coherència... En aquest procés s’han de preveure els aspectes formals, que han de ser coneguts  prèviament pels alumnes: presentació, ordre, creativitat...</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La finalitat del procés de lectura i escriptura és que els alumnes adquireixin la competència </w:t>
      </w:r>
      <w:r>
        <w:rPr>
          <w:rFonts w:ascii="Cambria" w:hAnsi="Cambria"/>
          <w:b w:val="0"/>
          <w:bCs w:val="0"/>
          <w:lang w:val="ca-ES"/>
        </w:rPr>
        <w:t>comunicativa necessària i que desenvolupin l’hàbit lector. Per aconseguir la motivació dels alumnes cal la selecció de lectures engrescadores, la multiplicitat de recursos, l’ús de la biblioteca, la lectura comentada i  la participació en activitats literà</w:t>
      </w:r>
      <w:r>
        <w:rPr>
          <w:rFonts w:ascii="Cambria" w:hAnsi="Cambria"/>
          <w:b w:val="0"/>
          <w:bCs w:val="0"/>
          <w:lang w:val="ca-ES"/>
        </w:rPr>
        <w:t>ries de l’escola o d’altres àmbits. S’han de preveure moments per què els alumnes seleccionin les pròpies lectures i moments per parlar dels llibres, per recomanar-ne i per expressar les emocions que ens transmeten.</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En la lectura, al llarg de l’etapa s’ha</w:t>
      </w:r>
      <w:r>
        <w:rPr>
          <w:rFonts w:ascii="Cambria" w:hAnsi="Cambria"/>
          <w:b w:val="0"/>
          <w:bCs w:val="0"/>
          <w:lang w:val="ca-ES"/>
        </w:rPr>
        <w:t xml:space="preserve">n d’ampliar les estratègies que permeten anticipar i complementar el contingut, les tipologies textuals i la forma de lectura (personal, </w:t>
      </w:r>
      <w:proofErr w:type="spellStart"/>
      <w:r>
        <w:rPr>
          <w:rFonts w:ascii="Cambria" w:hAnsi="Cambria"/>
          <w:b w:val="0"/>
          <w:bCs w:val="0"/>
          <w:lang w:val="ca-ES"/>
        </w:rPr>
        <w:t>col.lectiva</w:t>
      </w:r>
      <w:proofErr w:type="spellEnd"/>
      <w:r>
        <w:rPr>
          <w:rFonts w:ascii="Cambria" w:hAnsi="Cambria"/>
          <w:b w:val="0"/>
          <w:bCs w:val="0"/>
          <w:lang w:val="ca-ES"/>
        </w:rPr>
        <w:t>, en silenci, en veu alta, dramatitzada...).</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 Tots aquests plantejaments es concreten en els següents docum</w:t>
      </w:r>
      <w:r>
        <w:rPr>
          <w:rFonts w:ascii="Cambria" w:hAnsi="Cambria"/>
          <w:b w:val="0"/>
          <w:bCs w:val="0"/>
          <w:lang w:val="ca-ES"/>
        </w:rPr>
        <w:t xml:space="preserve">ents (Annex I </w:t>
      </w:r>
      <w:proofErr w:type="spellStart"/>
      <w:r>
        <w:rPr>
          <w:rFonts w:ascii="Cambria" w:hAnsi="Cambria"/>
          <w:b w:val="0"/>
          <w:bCs w:val="0"/>
          <w:lang w:val="ca-ES"/>
        </w:rPr>
        <w:t>i</w:t>
      </w:r>
      <w:proofErr w:type="spellEnd"/>
      <w:r>
        <w:rPr>
          <w:rFonts w:ascii="Cambria" w:hAnsi="Cambria"/>
          <w:b w:val="0"/>
          <w:bCs w:val="0"/>
          <w:lang w:val="ca-ES"/>
        </w:rPr>
        <w:t xml:space="preserve"> II) : “Pla lector” i “Tractament de les llengües”.</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lang w:val="ca-ES"/>
        </w:rPr>
      </w:pPr>
      <w:r>
        <w:rPr>
          <w:rFonts w:ascii="Cambria" w:hAnsi="Cambria"/>
          <w:lang w:val="ca-ES"/>
        </w:rPr>
        <w:t>Recursos i materials</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Els recursos de les biblioteques són eines indispensables per aconseguir que l’alumnat gaudeixi amb la lectura i adquireixi l’hàbit lector. És important la implicació</w:t>
      </w:r>
      <w:r>
        <w:rPr>
          <w:rFonts w:ascii="Cambria" w:hAnsi="Cambria"/>
          <w:b w:val="0"/>
          <w:bCs w:val="0"/>
          <w:lang w:val="ca-ES"/>
        </w:rPr>
        <w:t xml:space="preserve"> dels infants en  l’organització i gestió de la biblioteca ja que contribueix a establir vincles amb els llibres i amb el món de la lectura.</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Els recursos audiovisuals i les tecnologies de la informació i la comunicació són atractius i adequats per l’àrea:</w:t>
      </w:r>
      <w:r>
        <w:rPr>
          <w:rFonts w:ascii="Cambria" w:hAnsi="Cambria"/>
          <w:b w:val="0"/>
          <w:bCs w:val="0"/>
          <w:lang w:val="ca-ES"/>
        </w:rPr>
        <w:t xml:space="preserve"> enregistrament de produccions orals, enregistrament en vídeo de dramatitzacions, visualització d’anuncis i de presentacions, recerca d’informació a través </w:t>
      </w:r>
      <w:proofErr w:type="spellStart"/>
      <w:r>
        <w:rPr>
          <w:rFonts w:ascii="Cambria" w:hAnsi="Cambria"/>
          <w:b w:val="0"/>
          <w:bCs w:val="0"/>
          <w:lang w:val="ca-ES"/>
        </w:rPr>
        <w:t>d’internet</w:t>
      </w:r>
      <w:proofErr w:type="spellEnd"/>
      <w:r>
        <w:rPr>
          <w:rFonts w:ascii="Cambria" w:hAnsi="Cambria"/>
          <w:b w:val="0"/>
          <w:bCs w:val="0"/>
          <w:lang w:val="ca-ES"/>
        </w:rPr>
        <w:t>...</w:t>
      </w:r>
    </w:p>
    <w:p w:rsidR="00000000" w:rsidRDefault="00B13839" w:rsidP="00C13AEB">
      <w:pPr>
        <w:pStyle w:val="Textoindependiente2"/>
        <w:jc w:val="both"/>
        <w:rPr>
          <w:rFonts w:ascii="Cambria" w:hAnsi="Cambria"/>
          <w:lang w:val="ca-ES"/>
        </w:rPr>
      </w:pPr>
      <w:r>
        <w:rPr>
          <w:rFonts w:ascii="Cambria" w:hAnsi="Cambria"/>
          <w:lang w:val="ca-ES"/>
        </w:rPr>
        <w:t>EL PAPER DEL PROFESSORAT</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lastRenderedPageBreak/>
        <w:t>Els mestres tenen el paper de model i de referent de llengua</w:t>
      </w:r>
      <w:r>
        <w:rPr>
          <w:rFonts w:ascii="Cambria" w:hAnsi="Cambria"/>
          <w:b w:val="0"/>
          <w:bCs w:val="0"/>
          <w:lang w:val="ca-ES"/>
        </w:rPr>
        <w:t>, l’alumnat ha d’associar una llengua amb una persona.</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L’actitud respectuosa del professorat amb la diversitat lingüística contribueix a que els alumnes </w:t>
      </w:r>
      <w:proofErr w:type="spellStart"/>
      <w:r>
        <w:rPr>
          <w:rFonts w:ascii="Cambria" w:hAnsi="Cambria"/>
          <w:b w:val="0"/>
          <w:bCs w:val="0"/>
          <w:lang w:val="ca-ES"/>
        </w:rPr>
        <w:t>interioritzin</w:t>
      </w:r>
      <w:proofErr w:type="spellEnd"/>
      <w:r>
        <w:rPr>
          <w:rFonts w:ascii="Cambria" w:hAnsi="Cambria"/>
          <w:b w:val="0"/>
          <w:bCs w:val="0"/>
          <w:lang w:val="ca-ES"/>
        </w:rPr>
        <w:t xml:space="preserve"> una actitud positiva cap a les llengües i  que augmenti el seu interès per expressar-se </w:t>
      </w:r>
      <w:r>
        <w:rPr>
          <w:rFonts w:ascii="Cambria" w:hAnsi="Cambria"/>
          <w:b w:val="0"/>
          <w:bCs w:val="0"/>
          <w:lang w:val="ca-ES"/>
        </w:rPr>
        <w:t>en una llengua diferent a la seva.</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lang w:val="ca-ES"/>
        </w:rPr>
      </w:pPr>
      <w:r>
        <w:rPr>
          <w:rFonts w:ascii="Cambria" w:hAnsi="Cambria"/>
          <w:lang w:val="ca-ES"/>
        </w:rPr>
        <w:t>Els agrupaments</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Ja que l’ensenyament de llengua es fonamenta en la diversitat de situacions comunicatives, cada situació necessita un tipus d’agrupament: individual, en parelles, en grup gran o petit, assemblees, tutori</w:t>
      </w:r>
      <w:r>
        <w:rPr>
          <w:rFonts w:ascii="Cambria" w:hAnsi="Cambria"/>
          <w:b w:val="0"/>
          <w:bCs w:val="0"/>
          <w:lang w:val="ca-ES"/>
        </w:rPr>
        <w:t>es..., per la qual cosa la distribució de l’espai ha de ser flexible.</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lang w:val="ca-ES"/>
        </w:rPr>
      </w:pPr>
      <w:r>
        <w:rPr>
          <w:rFonts w:ascii="Cambria" w:hAnsi="Cambria"/>
          <w:lang w:val="ca-ES"/>
        </w:rPr>
        <w:t>La seqüenciació dels continguts</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La seqüenciació dels continguts ha de partir de l’anàlisi de la situació escolar i personal dels alumnes: els seus coneixements previs, les habilitats c</w:t>
      </w:r>
      <w:r>
        <w:rPr>
          <w:rFonts w:ascii="Cambria" w:hAnsi="Cambria"/>
          <w:b w:val="0"/>
          <w:bCs w:val="0"/>
          <w:lang w:val="ca-ES"/>
        </w:rPr>
        <w:t>omunicatives en les dues llengües, la dinàmica....</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A l’inici de l’etapa s’ha de prioritzar la llengua oral, però vinculant-la al llenguatge escrit. En la gradació de les habilitats lingüístiques cal partir de les situacions més properes, en els primers ni</w:t>
      </w:r>
      <w:r>
        <w:rPr>
          <w:rFonts w:ascii="Cambria" w:hAnsi="Cambria"/>
          <w:b w:val="0"/>
          <w:bCs w:val="0"/>
          <w:lang w:val="ca-ES"/>
        </w:rPr>
        <w:t>vells, fins arribar progressivament a àmbits més complexos al final de l’etapa.</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lang w:val="ca-ES"/>
        </w:rPr>
      </w:pPr>
      <w:r>
        <w:rPr>
          <w:rFonts w:ascii="Cambria" w:hAnsi="Cambria"/>
          <w:lang w:val="ca-ES"/>
        </w:rPr>
        <w:t>L’avaluació</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En el procés d’avaluació de l’alumnat </w:t>
      </w:r>
      <w:proofErr w:type="spellStart"/>
      <w:r>
        <w:rPr>
          <w:rFonts w:ascii="Cambria" w:hAnsi="Cambria"/>
          <w:b w:val="0"/>
          <w:bCs w:val="0"/>
          <w:lang w:val="ca-ES"/>
        </w:rPr>
        <w:t>l’alumnat</w:t>
      </w:r>
      <w:proofErr w:type="spellEnd"/>
      <w:r>
        <w:rPr>
          <w:rFonts w:ascii="Cambria" w:hAnsi="Cambria"/>
          <w:b w:val="0"/>
          <w:bCs w:val="0"/>
          <w:lang w:val="ca-ES"/>
        </w:rPr>
        <w:t xml:space="preserve"> ha de </w:t>
      </w:r>
      <w:proofErr w:type="spellStart"/>
      <w:r>
        <w:rPr>
          <w:rFonts w:ascii="Cambria" w:hAnsi="Cambria"/>
          <w:b w:val="0"/>
          <w:bCs w:val="0"/>
          <w:lang w:val="ca-ES"/>
        </w:rPr>
        <w:t>conéixer</w:t>
      </w:r>
      <w:proofErr w:type="spellEnd"/>
      <w:r>
        <w:rPr>
          <w:rFonts w:ascii="Cambria" w:hAnsi="Cambria"/>
          <w:b w:val="0"/>
          <w:bCs w:val="0"/>
          <w:lang w:val="ca-ES"/>
        </w:rPr>
        <w:t xml:space="preserve"> quins són els criteris que s’apliquen, que disposi de pautes clares per a la seva activitat i que s</w:t>
      </w:r>
      <w:r>
        <w:rPr>
          <w:rFonts w:ascii="Cambria" w:hAnsi="Cambria"/>
          <w:b w:val="0"/>
          <w:bCs w:val="0"/>
          <w:lang w:val="ca-ES"/>
        </w:rPr>
        <w:t>’incorporin a la dinàmica de l’aula moments per a la reflexió i la valoració dels progressos propis. És important la implicació de les famílies. La revisió, individual o compartida, dels aspectes ortogràfics, morfològics o sintàctics de les produccions per</w:t>
      </w:r>
      <w:r>
        <w:rPr>
          <w:rFonts w:ascii="Cambria" w:hAnsi="Cambria"/>
          <w:b w:val="0"/>
          <w:bCs w:val="0"/>
          <w:lang w:val="ca-ES"/>
        </w:rPr>
        <w:t xml:space="preserve">met que els alumnes </w:t>
      </w:r>
      <w:proofErr w:type="spellStart"/>
      <w:r>
        <w:rPr>
          <w:rFonts w:ascii="Cambria" w:hAnsi="Cambria"/>
          <w:b w:val="0"/>
          <w:bCs w:val="0"/>
          <w:lang w:val="ca-ES"/>
        </w:rPr>
        <w:t>s’autocorregeixin</w:t>
      </w:r>
      <w:proofErr w:type="spellEnd"/>
      <w:r>
        <w:rPr>
          <w:rFonts w:ascii="Cambria" w:hAnsi="Cambria"/>
          <w:b w:val="0"/>
          <w:bCs w:val="0"/>
          <w:lang w:val="ca-ES"/>
        </w:rPr>
        <w:t>.</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L’avaluació s’ha de dur a terme en situacions tan reals i funcionals com sigui possible.</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Els mestres han de realitzar també l’autoavaluació de la pràctica docent i valorar tant els resultats com el procés.</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lang w:val="ca-ES"/>
        </w:rPr>
      </w:pPr>
      <w:r>
        <w:rPr>
          <w:rFonts w:ascii="Cambria" w:hAnsi="Cambria"/>
          <w:lang w:val="ca-ES"/>
        </w:rPr>
        <w:t>Contribu</w:t>
      </w:r>
      <w:r>
        <w:rPr>
          <w:rFonts w:ascii="Cambria" w:hAnsi="Cambria"/>
          <w:lang w:val="ca-ES"/>
        </w:rPr>
        <w:t>ció de l’àrea al desenvolupament de les competències bàsiques</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i/>
          <w:iCs/>
          <w:lang w:val="ca-ES"/>
        </w:rPr>
      </w:pPr>
      <w:r>
        <w:rPr>
          <w:rFonts w:ascii="Cambria" w:hAnsi="Cambria"/>
          <w:b w:val="0"/>
          <w:bCs w:val="0"/>
          <w:lang w:val="ca-ES"/>
        </w:rPr>
        <w:t xml:space="preserve">L’ús social de la llengua en diferents contextos comunicatius contribueix en el desenvolupament dels aspectes que conformen la </w:t>
      </w:r>
      <w:r>
        <w:rPr>
          <w:rFonts w:ascii="Cambria" w:hAnsi="Cambria"/>
          <w:b w:val="0"/>
          <w:bCs w:val="0"/>
          <w:i/>
          <w:iCs/>
          <w:lang w:val="ca-ES"/>
        </w:rPr>
        <w:t>competència en comunicació lingüística.</w:t>
      </w:r>
    </w:p>
    <w:p w:rsidR="00000000" w:rsidRDefault="00B13839" w:rsidP="00C13AEB">
      <w:pPr>
        <w:pStyle w:val="Textoindependiente2"/>
        <w:jc w:val="both"/>
        <w:rPr>
          <w:rFonts w:ascii="Cambria" w:hAnsi="Cambria"/>
          <w:lang w:val="ca-ES"/>
        </w:rPr>
      </w:pPr>
    </w:p>
    <w:p w:rsidR="00000000" w:rsidRDefault="00B13839" w:rsidP="00C13AEB">
      <w:pPr>
        <w:pStyle w:val="Textoindependiente2"/>
        <w:jc w:val="both"/>
        <w:rPr>
          <w:rFonts w:ascii="Cambria" w:hAnsi="Cambria"/>
          <w:b w:val="0"/>
          <w:bCs w:val="0"/>
          <w:i/>
          <w:iCs/>
          <w:lang w:val="ca-ES"/>
        </w:rPr>
      </w:pPr>
      <w:r>
        <w:rPr>
          <w:rFonts w:ascii="Cambria" w:hAnsi="Cambria"/>
          <w:b w:val="0"/>
          <w:bCs w:val="0"/>
          <w:lang w:val="ca-ES"/>
        </w:rPr>
        <w:t>L’accés al saber i a la c</w:t>
      </w:r>
      <w:r>
        <w:rPr>
          <w:rFonts w:ascii="Cambria" w:hAnsi="Cambria"/>
          <w:b w:val="0"/>
          <w:bCs w:val="0"/>
          <w:lang w:val="ca-ES"/>
        </w:rPr>
        <w:t xml:space="preserve">onstrucció de coneixements mitjançant el llenguatge es relaciona directament amb la </w:t>
      </w:r>
      <w:r>
        <w:rPr>
          <w:rFonts w:ascii="Cambria" w:hAnsi="Cambria"/>
          <w:b w:val="0"/>
          <w:bCs w:val="0"/>
          <w:i/>
          <w:iCs/>
          <w:lang w:val="ca-ES"/>
        </w:rPr>
        <w:t xml:space="preserve">competència per aprendre a aprendre, </w:t>
      </w:r>
      <w:r>
        <w:rPr>
          <w:rFonts w:ascii="Cambria" w:hAnsi="Cambria"/>
          <w:b w:val="0"/>
          <w:bCs w:val="0"/>
          <w:lang w:val="ca-ES"/>
        </w:rPr>
        <w:t xml:space="preserve">i amb la </w:t>
      </w:r>
      <w:r>
        <w:rPr>
          <w:rFonts w:ascii="Cambria" w:hAnsi="Cambria"/>
          <w:b w:val="0"/>
          <w:bCs w:val="0"/>
          <w:i/>
          <w:iCs/>
          <w:lang w:val="ca-ES"/>
        </w:rPr>
        <w:t>d’autonomia i iniciativa personal.</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Les àrees de llengua són àmbits per desenvolupar l’habilitat d’interpretar i d’expressar a</w:t>
      </w:r>
      <w:r>
        <w:rPr>
          <w:rFonts w:ascii="Cambria" w:hAnsi="Cambria"/>
          <w:b w:val="0"/>
          <w:bCs w:val="0"/>
          <w:lang w:val="ca-ES"/>
        </w:rPr>
        <w:t xml:space="preserve">mb claredat i precisió informacions, dades i argumentacions i així </w:t>
      </w:r>
      <w:r>
        <w:rPr>
          <w:rFonts w:ascii="Cambria" w:hAnsi="Cambria"/>
          <w:b w:val="0"/>
          <w:bCs w:val="0"/>
          <w:lang w:val="ca-ES"/>
        </w:rPr>
        <w:lastRenderedPageBreak/>
        <w:t xml:space="preserve">col·laborar amb la </w:t>
      </w:r>
      <w:r>
        <w:rPr>
          <w:rFonts w:ascii="Cambria" w:hAnsi="Cambria"/>
          <w:b w:val="0"/>
          <w:bCs w:val="0"/>
          <w:i/>
          <w:iCs/>
          <w:lang w:val="ca-ES"/>
        </w:rPr>
        <w:t>competència matemàtica</w:t>
      </w:r>
      <w:r>
        <w:rPr>
          <w:rFonts w:ascii="Cambria" w:hAnsi="Cambria"/>
          <w:b w:val="0"/>
          <w:bCs w:val="0"/>
          <w:lang w:val="ca-ES"/>
        </w:rPr>
        <w:t>. La lectura atenta, la comprensió i la inferència d’enunciats són part del procés de resolució de problemes.</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Les àrees de llengües contribueixen t</w:t>
      </w:r>
      <w:r>
        <w:rPr>
          <w:rFonts w:ascii="Cambria" w:hAnsi="Cambria"/>
          <w:b w:val="0"/>
          <w:bCs w:val="0"/>
          <w:lang w:val="ca-ES"/>
        </w:rPr>
        <w:t xml:space="preserve">ambé al </w:t>
      </w:r>
      <w:r>
        <w:rPr>
          <w:rFonts w:ascii="Cambria" w:hAnsi="Cambria"/>
          <w:b w:val="0"/>
          <w:bCs w:val="0"/>
          <w:i/>
          <w:iCs/>
          <w:lang w:val="ca-ES"/>
        </w:rPr>
        <w:t>tractament de la informació i competència digital</w:t>
      </w:r>
      <w:r>
        <w:rPr>
          <w:rFonts w:ascii="Cambria" w:hAnsi="Cambria"/>
          <w:b w:val="0"/>
          <w:bCs w:val="0"/>
          <w:lang w:val="ca-ES"/>
        </w:rPr>
        <w:t xml:space="preserve">  ja que proporcionen coneixements i destreses per a la recerca, selecció i tractament de la informació i comunicació.</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lang w:val="ca-ES"/>
        </w:rPr>
      </w:pPr>
      <w:r>
        <w:rPr>
          <w:rFonts w:ascii="Cambria" w:hAnsi="Cambria"/>
          <w:b w:val="0"/>
          <w:bCs w:val="0"/>
          <w:lang w:val="ca-ES"/>
        </w:rPr>
        <w:t xml:space="preserve">Les llengües contribueixen al desenvolupament de la </w:t>
      </w:r>
      <w:r>
        <w:rPr>
          <w:rFonts w:ascii="Cambria" w:hAnsi="Cambria"/>
          <w:b w:val="0"/>
          <w:bCs w:val="0"/>
          <w:i/>
          <w:iCs/>
          <w:lang w:val="ca-ES"/>
        </w:rPr>
        <w:t>competència social i</w:t>
      </w:r>
      <w:r>
        <w:rPr>
          <w:rFonts w:ascii="Cambria" w:hAnsi="Cambria"/>
          <w:b w:val="0"/>
          <w:bCs w:val="0"/>
          <w:lang w:val="ca-ES"/>
        </w:rPr>
        <w:t xml:space="preserve"> </w:t>
      </w:r>
      <w:r>
        <w:rPr>
          <w:rFonts w:ascii="Cambria" w:hAnsi="Cambria"/>
          <w:b w:val="0"/>
          <w:bCs w:val="0"/>
          <w:i/>
          <w:iCs/>
          <w:lang w:val="ca-ES"/>
        </w:rPr>
        <w:t>ciutad</w:t>
      </w:r>
      <w:r>
        <w:rPr>
          <w:rFonts w:ascii="Cambria" w:hAnsi="Cambria"/>
          <w:b w:val="0"/>
          <w:bCs w:val="0"/>
          <w:i/>
          <w:iCs/>
          <w:lang w:val="ca-ES"/>
        </w:rPr>
        <w:t>ana</w:t>
      </w:r>
      <w:r>
        <w:rPr>
          <w:rFonts w:ascii="Cambria" w:hAnsi="Cambria"/>
          <w:b w:val="0"/>
          <w:bCs w:val="0"/>
          <w:lang w:val="ca-ES"/>
        </w:rPr>
        <w:t>, ja que les habilitats i destreses per a la convivència, el respecte i l’entesa entre les persones necessiten la llengua com a base de la comunicació.</w:t>
      </w: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b w:val="0"/>
          <w:bCs w:val="0"/>
          <w:i/>
          <w:iCs/>
          <w:lang w:val="ca-ES"/>
        </w:rPr>
      </w:pPr>
      <w:r>
        <w:rPr>
          <w:rFonts w:ascii="Cambria" w:hAnsi="Cambria"/>
          <w:b w:val="0"/>
          <w:bCs w:val="0"/>
          <w:lang w:val="ca-ES"/>
        </w:rPr>
        <w:t>La lectura, la comprensió i la valoració de les obres literàries contribueixen al desenvolupament de</w:t>
      </w:r>
      <w:r>
        <w:rPr>
          <w:rFonts w:ascii="Cambria" w:hAnsi="Cambria"/>
          <w:b w:val="0"/>
          <w:bCs w:val="0"/>
          <w:lang w:val="ca-ES"/>
        </w:rPr>
        <w:t xml:space="preserve"> la </w:t>
      </w:r>
      <w:r>
        <w:rPr>
          <w:rFonts w:ascii="Cambria" w:hAnsi="Cambria"/>
          <w:b w:val="0"/>
          <w:bCs w:val="0"/>
          <w:i/>
          <w:iCs/>
          <w:lang w:val="ca-ES"/>
        </w:rPr>
        <w:t>competència cultural i artística.</w:t>
      </w:r>
    </w:p>
    <w:p w:rsidR="00000000" w:rsidRDefault="00B13839" w:rsidP="00C13AEB">
      <w:pPr>
        <w:pStyle w:val="Textoindependiente2"/>
        <w:jc w:val="both"/>
        <w:rPr>
          <w:rFonts w:ascii="Cambria" w:hAnsi="Cambria"/>
          <w:b w:val="0"/>
          <w:bCs w:val="0"/>
          <w:i/>
          <w:iCs/>
          <w:lang w:val="ca-ES"/>
        </w:rPr>
      </w:pPr>
    </w:p>
    <w:p w:rsidR="00000000" w:rsidRDefault="00B13839" w:rsidP="00C13AEB">
      <w:pPr>
        <w:pStyle w:val="Textoindependiente2"/>
        <w:jc w:val="both"/>
        <w:rPr>
          <w:rFonts w:ascii="Cambria" w:hAnsi="Cambria"/>
          <w:b w:val="0"/>
          <w:bCs w:val="0"/>
          <w:lang w:val="ca-ES"/>
        </w:rPr>
      </w:pPr>
    </w:p>
    <w:p w:rsidR="00000000" w:rsidRDefault="00B13839" w:rsidP="00C13AEB">
      <w:pPr>
        <w:pStyle w:val="Textoindependiente2"/>
        <w:jc w:val="both"/>
        <w:rPr>
          <w:rFonts w:ascii="Cambria" w:hAnsi="Cambria"/>
          <w:u w:val="single"/>
          <w:lang w:val="ca-ES"/>
        </w:rPr>
      </w:pPr>
      <w:r>
        <w:rPr>
          <w:rFonts w:ascii="Cambria" w:hAnsi="Cambria"/>
          <w:u w:val="single"/>
          <w:lang w:val="ca-ES"/>
        </w:rPr>
        <w:t>4.- CRITERIS PER A L’ATENCIÓ A LA DIVERSITAT ESPECÍFICA D’ALUMNES D’INCORPORACIÓ TARDANA AMB DÈFICIT DE CONEIXEMENT DE LA LLENGUA CATALANA.</w:t>
      </w:r>
    </w:p>
    <w:p w:rsidR="00000000" w:rsidRDefault="00B13839" w:rsidP="00C13AEB">
      <w:pPr>
        <w:pStyle w:val="NormalWeb"/>
        <w:spacing w:after="0"/>
        <w:jc w:val="both"/>
        <w:rPr>
          <w:rFonts w:ascii="Cambria" w:hAnsi="Cambria" w:cs="Tahoma"/>
        </w:rPr>
      </w:pPr>
      <w:proofErr w:type="spellStart"/>
      <w:r>
        <w:rPr>
          <w:rFonts w:ascii="Cambria" w:hAnsi="Cambria" w:cs="Tahoma"/>
        </w:rPr>
        <w:t>Com</w:t>
      </w:r>
      <w:proofErr w:type="spellEnd"/>
      <w:r>
        <w:rPr>
          <w:rFonts w:ascii="Cambria" w:hAnsi="Cambria" w:cs="Tahoma"/>
        </w:rPr>
        <w:t xml:space="preserve"> </w:t>
      </w:r>
      <w:proofErr w:type="spellStart"/>
      <w:r>
        <w:rPr>
          <w:rFonts w:ascii="Cambria" w:hAnsi="Cambria" w:cs="Tahoma"/>
        </w:rPr>
        <w:t>ja</w:t>
      </w:r>
      <w:proofErr w:type="spellEnd"/>
      <w:r>
        <w:rPr>
          <w:rFonts w:ascii="Cambria" w:hAnsi="Cambria" w:cs="Tahoma"/>
        </w:rPr>
        <w:t xml:space="preserve"> </w:t>
      </w:r>
      <w:proofErr w:type="spellStart"/>
      <w:r>
        <w:rPr>
          <w:rFonts w:ascii="Cambria" w:hAnsi="Cambria" w:cs="Tahoma"/>
        </w:rPr>
        <w:t>s'ha</w:t>
      </w:r>
      <w:proofErr w:type="spellEnd"/>
      <w:r>
        <w:rPr>
          <w:rFonts w:ascii="Cambria" w:hAnsi="Cambria" w:cs="Tahoma"/>
        </w:rPr>
        <w:t xml:space="preserve"> </w:t>
      </w:r>
      <w:proofErr w:type="spellStart"/>
      <w:r>
        <w:rPr>
          <w:rFonts w:ascii="Cambria" w:hAnsi="Cambria" w:cs="Tahoma"/>
        </w:rPr>
        <w:t>vist</w:t>
      </w:r>
      <w:proofErr w:type="spellEnd"/>
      <w:r>
        <w:rPr>
          <w:rFonts w:ascii="Cambria" w:hAnsi="Cambria" w:cs="Tahoma"/>
        </w:rPr>
        <w:t xml:space="preserve"> </w:t>
      </w:r>
      <w:proofErr w:type="spellStart"/>
      <w:r>
        <w:rPr>
          <w:rFonts w:ascii="Cambria" w:hAnsi="Cambria" w:cs="Tahoma"/>
        </w:rPr>
        <w:t>reflectit</w:t>
      </w:r>
      <w:proofErr w:type="spellEnd"/>
      <w:r>
        <w:rPr>
          <w:rFonts w:ascii="Cambria" w:hAnsi="Cambria" w:cs="Tahoma"/>
        </w:rPr>
        <w:t xml:space="preserve"> en </w:t>
      </w:r>
      <w:proofErr w:type="spellStart"/>
      <w:r>
        <w:rPr>
          <w:rFonts w:ascii="Cambria" w:hAnsi="Cambria" w:cs="Tahoma"/>
        </w:rPr>
        <w:t>l'estudi</w:t>
      </w:r>
      <w:proofErr w:type="spellEnd"/>
      <w:r>
        <w:rPr>
          <w:rFonts w:ascii="Cambria" w:hAnsi="Cambria" w:cs="Tahoma"/>
        </w:rPr>
        <w:t xml:space="preserve"> que es va </w:t>
      </w:r>
      <w:proofErr w:type="spellStart"/>
      <w:r>
        <w:rPr>
          <w:rFonts w:ascii="Cambria" w:hAnsi="Cambria" w:cs="Tahoma"/>
        </w:rPr>
        <w:t>fer</w:t>
      </w:r>
      <w:proofErr w:type="spellEnd"/>
      <w:r>
        <w:rPr>
          <w:rFonts w:ascii="Cambria" w:hAnsi="Cambria" w:cs="Tahoma"/>
        </w:rPr>
        <w:t xml:space="preserve"> al </w:t>
      </w:r>
      <w:proofErr w:type="spellStart"/>
      <w:r>
        <w:rPr>
          <w:rFonts w:ascii="Cambria" w:hAnsi="Cambria" w:cs="Tahoma"/>
        </w:rPr>
        <w:t>nostre</w:t>
      </w:r>
      <w:proofErr w:type="spellEnd"/>
      <w:r>
        <w:rPr>
          <w:rFonts w:ascii="Cambria" w:hAnsi="Cambria" w:cs="Tahoma"/>
        </w:rPr>
        <w:t xml:space="preserve"> centre en </w:t>
      </w:r>
      <w:proofErr w:type="spellStart"/>
      <w:r>
        <w:rPr>
          <w:rFonts w:ascii="Cambria" w:hAnsi="Cambria" w:cs="Tahoma"/>
        </w:rPr>
        <w:t>qua</w:t>
      </w:r>
      <w:r>
        <w:rPr>
          <w:rFonts w:ascii="Cambria" w:hAnsi="Cambria" w:cs="Tahoma"/>
        </w:rPr>
        <w:t>nt</w:t>
      </w:r>
      <w:proofErr w:type="spellEnd"/>
      <w:r>
        <w:rPr>
          <w:rFonts w:ascii="Cambria" w:hAnsi="Cambria" w:cs="Tahoma"/>
        </w:rPr>
        <w:t xml:space="preserve"> a </w:t>
      </w:r>
      <w:proofErr w:type="spellStart"/>
      <w:r>
        <w:rPr>
          <w:rFonts w:ascii="Cambria" w:hAnsi="Cambria" w:cs="Tahoma"/>
        </w:rPr>
        <w:t>ús</w:t>
      </w:r>
      <w:proofErr w:type="spellEnd"/>
      <w:r>
        <w:rPr>
          <w:rFonts w:ascii="Cambria" w:hAnsi="Cambria" w:cs="Tahoma"/>
        </w:rPr>
        <w:t xml:space="preserve"> de la </w:t>
      </w:r>
      <w:proofErr w:type="spellStart"/>
      <w:r>
        <w:rPr>
          <w:rFonts w:ascii="Cambria" w:hAnsi="Cambria" w:cs="Tahoma"/>
        </w:rPr>
        <w:t>llengua</w:t>
      </w:r>
      <w:proofErr w:type="spellEnd"/>
      <w:r>
        <w:rPr>
          <w:rFonts w:ascii="Cambria" w:hAnsi="Cambria" w:cs="Tahoma"/>
        </w:rPr>
        <w:t xml:space="preserve">, una </w:t>
      </w:r>
      <w:proofErr w:type="spellStart"/>
      <w:r>
        <w:rPr>
          <w:rFonts w:ascii="Cambria" w:hAnsi="Cambria" w:cs="Tahoma"/>
        </w:rPr>
        <w:t>àmplia</w:t>
      </w:r>
      <w:proofErr w:type="spellEnd"/>
      <w:r>
        <w:rPr>
          <w:rFonts w:ascii="Cambria" w:hAnsi="Cambria" w:cs="Tahoma"/>
        </w:rPr>
        <w:t xml:space="preserve"> </w:t>
      </w:r>
      <w:proofErr w:type="spellStart"/>
      <w:r>
        <w:rPr>
          <w:rFonts w:ascii="Cambria" w:hAnsi="Cambria" w:cs="Tahoma"/>
        </w:rPr>
        <w:t>majoria</w:t>
      </w:r>
      <w:proofErr w:type="spellEnd"/>
      <w:r>
        <w:rPr>
          <w:rFonts w:ascii="Cambria" w:hAnsi="Cambria" w:cs="Tahoma"/>
        </w:rPr>
        <w:t xml:space="preserve"> del </w:t>
      </w:r>
      <w:proofErr w:type="spellStart"/>
      <w:r>
        <w:rPr>
          <w:rFonts w:ascii="Cambria" w:hAnsi="Cambria" w:cs="Tahoma"/>
        </w:rPr>
        <w:t>nostre</w:t>
      </w:r>
      <w:proofErr w:type="spellEnd"/>
      <w:r>
        <w:rPr>
          <w:rFonts w:ascii="Cambria" w:hAnsi="Cambria" w:cs="Tahoma"/>
        </w:rPr>
        <w:t xml:space="preserve"> </w:t>
      </w:r>
      <w:proofErr w:type="spellStart"/>
      <w:r>
        <w:rPr>
          <w:rFonts w:ascii="Cambria" w:hAnsi="Cambria" w:cs="Tahoma"/>
        </w:rPr>
        <w:t>alumnat</w:t>
      </w:r>
      <w:proofErr w:type="spellEnd"/>
      <w:r>
        <w:rPr>
          <w:rFonts w:ascii="Cambria" w:hAnsi="Cambria" w:cs="Tahoma"/>
        </w:rPr>
        <w:t xml:space="preserve"> </w:t>
      </w:r>
      <w:proofErr w:type="spellStart"/>
      <w:r>
        <w:rPr>
          <w:rFonts w:ascii="Cambria" w:hAnsi="Cambria" w:cs="Tahoma"/>
        </w:rPr>
        <w:t>és</w:t>
      </w:r>
      <w:proofErr w:type="spellEnd"/>
      <w:r>
        <w:rPr>
          <w:rFonts w:ascii="Cambria" w:hAnsi="Cambria" w:cs="Tahoma"/>
        </w:rPr>
        <w:t xml:space="preserve"> de parla castellana o </w:t>
      </w:r>
      <w:proofErr w:type="spellStart"/>
      <w:r>
        <w:rPr>
          <w:rFonts w:ascii="Cambria" w:hAnsi="Cambria" w:cs="Tahoma"/>
        </w:rPr>
        <w:t>d'altre</w:t>
      </w:r>
      <w:proofErr w:type="spellEnd"/>
      <w:r>
        <w:rPr>
          <w:rFonts w:ascii="Cambria" w:hAnsi="Cambria" w:cs="Tahoma"/>
        </w:rPr>
        <w:t xml:space="preserve"> </w:t>
      </w:r>
      <w:proofErr w:type="spellStart"/>
      <w:r>
        <w:rPr>
          <w:rFonts w:ascii="Cambria" w:hAnsi="Cambria" w:cs="Tahoma"/>
        </w:rPr>
        <w:t>procedència</w:t>
      </w:r>
      <w:proofErr w:type="spellEnd"/>
      <w:r>
        <w:rPr>
          <w:rFonts w:ascii="Cambria" w:hAnsi="Cambria" w:cs="Tahoma"/>
        </w:rPr>
        <w:t xml:space="preserve"> (</w:t>
      </w:r>
      <w:proofErr w:type="spellStart"/>
      <w:r>
        <w:rPr>
          <w:rFonts w:ascii="Cambria" w:hAnsi="Cambria" w:cs="Tahoma"/>
        </w:rPr>
        <w:t>especialment</w:t>
      </w:r>
      <w:proofErr w:type="spellEnd"/>
      <w:r>
        <w:rPr>
          <w:rFonts w:ascii="Cambria" w:hAnsi="Cambria" w:cs="Tahoma"/>
        </w:rPr>
        <w:t xml:space="preserve"> </w:t>
      </w:r>
      <w:proofErr w:type="spellStart"/>
      <w:r>
        <w:rPr>
          <w:rFonts w:ascii="Cambria" w:hAnsi="Cambria" w:cs="Tahoma"/>
        </w:rPr>
        <w:t>àrab</w:t>
      </w:r>
      <w:proofErr w:type="spellEnd"/>
      <w:r>
        <w:rPr>
          <w:rFonts w:ascii="Cambria" w:hAnsi="Cambria" w:cs="Tahoma"/>
        </w:rPr>
        <w:t xml:space="preserve">). A </w:t>
      </w:r>
      <w:proofErr w:type="spellStart"/>
      <w:r>
        <w:rPr>
          <w:rFonts w:ascii="Cambria" w:hAnsi="Cambria" w:cs="Tahoma"/>
        </w:rPr>
        <w:t>més</w:t>
      </w:r>
      <w:proofErr w:type="spellEnd"/>
      <w:r>
        <w:rPr>
          <w:rFonts w:ascii="Cambria" w:hAnsi="Cambria" w:cs="Tahoma"/>
        </w:rPr>
        <w:t xml:space="preserve"> a </w:t>
      </w:r>
      <w:proofErr w:type="spellStart"/>
      <w:r>
        <w:rPr>
          <w:rFonts w:ascii="Cambria" w:hAnsi="Cambria" w:cs="Tahoma"/>
        </w:rPr>
        <w:t>més</w:t>
      </w:r>
      <w:proofErr w:type="spellEnd"/>
      <w:r>
        <w:rPr>
          <w:rFonts w:ascii="Cambria" w:hAnsi="Cambria" w:cs="Tahoma"/>
        </w:rPr>
        <w:t xml:space="preserve">, </w:t>
      </w:r>
      <w:proofErr w:type="spellStart"/>
      <w:r>
        <w:rPr>
          <w:rFonts w:ascii="Cambria" w:hAnsi="Cambria" w:cs="Tahoma"/>
        </w:rPr>
        <w:t>durant</w:t>
      </w:r>
      <w:proofErr w:type="spellEnd"/>
      <w:r>
        <w:rPr>
          <w:rFonts w:ascii="Cambria" w:hAnsi="Cambria" w:cs="Tahoma"/>
        </w:rPr>
        <w:t xml:space="preserve"> </w:t>
      </w:r>
      <w:proofErr w:type="spellStart"/>
      <w:r>
        <w:rPr>
          <w:rFonts w:ascii="Cambria" w:hAnsi="Cambria" w:cs="Tahoma"/>
        </w:rPr>
        <w:t>aquest</w:t>
      </w:r>
      <w:proofErr w:type="spellEnd"/>
      <w:r>
        <w:rPr>
          <w:rFonts w:ascii="Cambria" w:hAnsi="Cambria" w:cs="Tahoma"/>
        </w:rPr>
        <w:t xml:space="preserve"> </w:t>
      </w:r>
      <w:proofErr w:type="spellStart"/>
      <w:r>
        <w:rPr>
          <w:rFonts w:ascii="Cambria" w:hAnsi="Cambria" w:cs="Tahoma"/>
        </w:rPr>
        <w:t>curs</w:t>
      </w:r>
      <w:proofErr w:type="spellEnd"/>
      <w:r>
        <w:rPr>
          <w:rFonts w:ascii="Cambria" w:hAnsi="Cambria" w:cs="Tahoma"/>
        </w:rPr>
        <w:t xml:space="preserve"> 2016-2017 </w:t>
      </w:r>
      <w:proofErr w:type="spellStart"/>
      <w:r>
        <w:rPr>
          <w:rFonts w:ascii="Cambria" w:hAnsi="Cambria" w:cs="Tahoma"/>
        </w:rPr>
        <w:t>hem</w:t>
      </w:r>
      <w:proofErr w:type="spellEnd"/>
      <w:r>
        <w:rPr>
          <w:rFonts w:ascii="Cambria" w:hAnsi="Cambria" w:cs="Tahoma"/>
        </w:rPr>
        <w:t xml:space="preserve"> </w:t>
      </w:r>
      <w:proofErr w:type="spellStart"/>
      <w:r>
        <w:rPr>
          <w:rFonts w:ascii="Cambria" w:hAnsi="Cambria" w:cs="Tahoma"/>
        </w:rPr>
        <w:t>notat</w:t>
      </w:r>
      <w:proofErr w:type="spellEnd"/>
      <w:r>
        <w:rPr>
          <w:rFonts w:ascii="Cambria" w:hAnsi="Cambria" w:cs="Tahoma"/>
        </w:rPr>
        <w:t xml:space="preserve"> un </w:t>
      </w:r>
      <w:proofErr w:type="spellStart"/>
      <w:r>
        <w:rPr>
          <w:rFonts w:ascii="Cambria" w:hAnsi="Cambria" w:cs="Tahoma"/>
        </w:rPr>
        <w:t>increment</w:t>
      </w:r>
      <w:proofErr w:type="spellEnd"/>
      <w:r>
        <w:rPr>
          <w:rFonts w:ascii="Cambria" w:hAnsi="Cambria" w:cs="Tahoma"/>
        </w:rPr>
        <w:t xml:space="preserve"> de la </w:t>
      </w:r>
      <w:proofErr w:type="spellStart"/>
      <w:r>
        <w:rPr>
          <w:rFonts w:ascii="Cambria" w:hAnsi="Cambria" w:cs="Tahoma"/>
        </w:rPr>
        <w:t>incorporació</w:t>
      </w:r>
      <w:proofErr w:type="spellEnd"/>
      <w:r>
        <w:rPr>
          <w:rFonts w:ascii="Cambria" w:hAnsi="Cambria" w:cs="Tahoma"/>
        </w:rPr>
        <w:t xml:space="preserve"> tardana </w:t>
      </w:r>
      <w:proofErr w:type="spellStart"/>
      <w:r>
        <w:rPr>
          <w:rFonts w:ascii="Cambria" w:hAnsi="Cambria" w:cs="Tahoma"/>
        </w:rPr>
        <w:t>d'alumnes</w:t>
      </w:r>
      <w:proofErr w:type="spellEnd"/>
      <w:r>
        <w:rPr>
          <w:rFonts w:ascii="Cambria" w:hAnsi="Cambria" w:cs="Tahoma"/>
        </w:rPr>
        <w:t xml:space="preserve"> </w:t>
      </w:r>
      <w:proofErr w:type="spellStart"/>
      <w:r>
        <w:rPr>
          <w:rFonts w:ascii="Cambria" w:hAnsi="Cambria" w:cs="Tahoma"/>
        </w:rPr>
        <w:t>procedents</w:t>
      </w:r>
      <w:proofErr w:type="spellEnd"/>
      <w:r>
        <w:rPr>
          <w:rFonts w:ascii="Cambria" w:hAnsi="Cambria" w:cs="Tahoma"/>
        </w:rPr>
        <w:t xml:space="preserve"> </w:t>
      </w:r>
      <w:proofErr w:type="spellStart"/>
      <w:r>
        <w:rPr>
          <w:rFonts w:ascii="Cambria" w:hAnsi="Cambria" w:cs="Tahoma"/>
        </w:rPr>
        <w:t>d'altres</w:t>
      </w:r>
      <w:proofErr w:type="spellEnd"/>
      <w:r>
        <w:rPr>
          <w:rFonts w:ascii="Cambria" w:hAnsi="Cambria" w:cs="Tahoma"/>
        </w:rPr>
        <w:t xml:space="preserve"> </w:t>
      </w:r>
      <w:proofErr w:type="spellStart"/>
      <w:r>
        <w:rPr>
          <w:rFonts w:ascii="Cambria" w:hAnsi="Cambria" w:cs="Tahoma"/>
        </w:rPr>
        <w:t>països</w:t>
      </w:r>
      <w:proofErr w:type="spellEnd"/>
      <w:r>
        <w:rPr>
          <w:rFonts w:ascii="Cambria" w:hAnsi="Cambria" w:cs="Tahoma"/>
        </w:rPr>
        <w:t xml:space="preserve"> </w:t>
      </w:r>
      <w:r>
        <w:rPr>
          <w:rFonts w:ascii="Cambria" w:hAnsi="Cambria" w:cs="Tahoma"/>
        </w:rPr>
        <w:t xml:space="preserve">o de </w:t>
      </w:r>
      <w:proofErr w:type="spellStart"/>
      <w:r>
        <w:rPr>
          <w:rFonts w:ascii="Cambria" w:hAnsi="Cambria" w:cs="Tahoma"/>
        </w:rPr>
        <w:t>comunitats</w:t>
      </w:r>
      <w:proofErr w:type="spellEnd"/>
      <w:r>
        <w:rPr>
          <w:rFonts w:ascii="Cambria" w:hAnsi="Cambria" w:cs="Tahoma"/>
        </w:rPr>
        <w:t xml:space="preserve"> de parla no catalana.</w:t>
      </w:r>
    </w:p>
    <w:p w:rsidR="00000000" w:rsidRDefault="00B13839" w:rsidP="00C13AEB">
      <w:pPr>
        <w:pStyle w:val="NormalWeb"/>
        <w:spacing w:after="0"/>
        <w:jc w:val="both"/>
        <w:rPr>
          <w:rFonts w:ascii="Cambria" w:hAnsi="Cambria" w:cs="Tahoma"/>
        </w:rPr>
      </w:pPr>
      <w:proofErr w:type="spellStart"/>
      <w:r>
        <w:rPr>
          <w:rFonts w:ascii="Cambria" w:hAnsi="Cambria" w:cs="Tahoma"/>
        </w:rPr>
        <w:t>Els</w:t>
      </w:r>
      <w:proofErr w:type="spellEnd"/>
      <w:r>
        <w:rPr>
          <w:rFonts w:ascii="Cambria" w:hAnsi="Cambria" w:cs="Tahoma"/>
        </w:rPr>
        <w:t xml:space="preserve"> recursos </w:t>
      </w:r>
      <w:proofErr w:type="spellStart"/>
      <w:r>
        <w:rPr>
          <w:rFonts w:ascii="Cambria" w:hAnsi="Cambria" w:cs="Tahoma"/>
        </w:rPr>
        <w:t>humans</w:t>
      </w:r>
      <w:proofErr w:type="spellEnd"/>
      <w:r>
        <w:rPr>
          <w:rFonts w:ascii="Cambria" w:hAnsi="Cambria" w:cs="Tahoma"/>
        </w:rPr>
        <w:t xml:space="preserve"> que </w:t>
      </w:r>
      <w:proofErr w:type="spellStart"/>
      <w:r>
        <w:rPr>
          <w:rFonts w:ascii="Cambria" w:hAnsi="Cambria" w:cs="Tahoma"/>
        </w:rPr>
        <w:t>disposam</w:t>
      </w:r>
      <w:proofErr w:type="spellEnd"/>
      <w:r>
        <w:rPr>
          <w:rFonts w:ascii="Cambria" w:hAnsi="Cambria" w:cs="Tahoma"/>
        </w:rPr>
        <w:t xml:space="preserve"> per </w:t>
      </w:r>
      <w:proofErr w:type="spellStart"/>
      <w:r>
        <w:rPr>
          <w:rFonts w:ascii="Cambria" w:hAnsi="Cambria" w:cs="Tahoma"/>
        </w:rPr>
        <w:t>atendre</w:t>
      </w:r>
      <w:proofErr w:type="spellEnd"/>
      <w:r>
        <w:rPr>
          <w:rFonts w:ascii="Cambria" w:hAnsi="Cambria" w:cs="Tahoma"/>
        </w:rPr>
        <w:t xml:space="preserve"> a les </w:t>
      </w:r>
      <w:proofErr w:type="spellStart"/>
      <w:r>
        <w:rPr>
          <w:rFonts w:ascii="Cambria" w:hAnsi="Cambria" w:cs="Tahoma"/>
        </w:rPr>
        <w:t>necessitats</w:t>
      </w:r>
      <w:proofErr w:type="spellEnd"/>
      <w:r>
        <w:rPr>
          <w:rFonts w:ascii="Cambria" w:hAnsi="Cambria" w:cs="Tahoma"/>
        </w:rPr>
        <w:t xml:space="preserve"> </w:t>
      </w:r>
      <w:proofErr w:type="spellStart"/>
      <w:r>
        <w:rPr>
          <w:rFonts w:ascii="Cambria" w:hAnsi="Cambria" w:cs="Tahoma"/>
        </w:rPr>
        <w:t>específiques</w:t>
      </w:r>
      <w:proofErr w:type="spellEnd"/>
      <w:r>
        <w:rPr>
          <w:rFonts w:ascii="Cambria" w:hAnsi="Cambria" w:cs="Tahoma"/>
        </w:rPr>
        <w:t xml:space="preserve"> </w:t>
      </w:r>
      <w:proofErr w:type="spellStart"/>
      <w:r>
        <w:rPr>
          <w:rFonts w:ascii="Cambria" w:hAnsi="Cambria" w:cs="Tahoma"/>
        </w:rPr>
        <w:t>d'aquest</w:t>
      </w:r>
      <w:proofErr w:type="spellEnd"/>
      <w:r>
        <w:rPr>
          <w:rFonts w:ascii="Cambria" w:hAnsi="Cambria" w:cs="Tahoma"/>
        </w:rPr>
        <w:t xml:space="preserve"> </w:t>
      </w:r>
      <w:proofErr w:type="spellStart"/>
      <w:r>
        <w:rPr>
          <w:rFonts w:ascii="Cambria" w:hAnsi="Cambria" w:cs="Tahoma"/>
        </w:rPr>
        <w:t>col.lectiu</w:t>
      </w:r>
      <w:proofErr w:type="spellEnd"/>
      <w:r>
        <w:rPr>
          <w:rFonts w:ascii="Cambria" w:hAnsi="Cambria" w:cs="Tahoma"/>
        </w:rPr>
        <w:t xml:space="preserve"> </w:t>
      </w:r>
      <w:proofErr w:type="spellStart"/>
      <w:r>
        <w:rPr>
          <w:rFonts w:ascii="Cambria" w:hAnsi="Cambria" w:cs="Tahoma"/>
        </w:rPr>
        <w:t>és</w:t>
      </w:r>
      <w:proofErr w:type="spellEnd"/>
      <w:r>
        <w:rPr>
          <w:rFonts w:ascii="Cambria" w:hAnsi="Cambria" w:cs="Tahoma"/>
        </w:rPr>
        <w:t xml:space="preserve"> </w:t>
      </w:r>
      <w:proofErr w:type="spellStart"/>
      <w:r>
        <w:rPr>
          <w:rFonts w:ascii="Cambria" w:hAnsi="Cambria" w:cs="Tahoma"/>
        </w:rPr>
        <w:t>insuficient</w:t>
      </w:r>
      <w:proofErr w:type="spellEnd"/>
      <w:r>
        <w:rPr>
          <w:rFonts w:ascii="Cambria" w:hAnsi="Cambria" w:cs="Tahoma"/>
        </w:rPr>
        <w:t xml:space="preserve"> (1 </w:t>
      </w:r>
      <w:proofErr w:type="spellStart"/>
      <w:r>
        <w:rPr>
          <w:rFonts w:ascii="Cambria" w:hAnsi="Cambria" w:cs="Tahoma"/>
        </w:rPr>
        <w:t>mestra</w:t>
      </w:r>
      <w:proofErr w:type="spellEnd"/>
      <w:r>
        <w:rPr>
          <w:rFonts w:ascii="Cambria" w:hAnsi="Cambria" w:cs="Tahoma"/>
        </w:rPr>
        <w:t xml:space="preserve"> </w:t>
      </w:r>
      <w:proofErr w:type="spellStart"/>
      <w:r>
        <w:rPr>
          <w:rFonts w:ascii="Cambria" w:hAnsi="Cambria" w:cs="Tahoma"/>
        </w:rPr>
        <w:t>d'Atenció</w:t>
      </w:r>
      <w:proofErr w:type="spellEnd"/>
      <w:r>
        <w:rPr>
          <w:rFonts w:ascii="Cambria" w:hAnsi="Cambria" w:cs="Tahoma"/>
        </w:rPr>
        <w:t xml:space="preserve"> a la </w:t>
      </w:r>
      <w:proofErr w:type="spellStart"/>
      <w:r>
        <w:rPr>
          <w:rFonts w:ascii="Cambria" w:hAnsi="Cambria" w:cs="Tahoma"/>
        </w:rPr>
        <w:t>Diversitat</w:t>
      </w:r>
      <w:proofErr w:type="spellEnd"/>
      <w:r>
        <w:rPr>
          <w:rFonts w:ascii="Cambria" w:hAnsi="Cambria" w:cs="Tahoma"/>
        </w:rPr>
        <w:t xml:space="preserve">) i per </w:t>
      </w:r>
      <w:proofErr w:type="spellStart"/>
      <w:r>
        <w:rPr>
          <w:rFonts w:ascii="Cambria" w:hAnsi="Cambria" w:cs="Tahoma"/>
        </w:rPr>
        <w:t>aquest</w:t>
      </w:r>
      <w:proofErr w:type="spellEnd"/>
      <w:r>
        <w:rPr>
          <w:rFonts w:ascii="Cambria" w:hAnsi="Cambria" w:cs="Tahoma"/>
        </w:rPr>
        <w:t xml:space="preserve"> </w:t>
      </w:r>
      <w:proofErr w:type="spellStart"/>
      <w:r>
        <w:rPr>
          <w:rFonts w:ascii="Cambria" w:hAnsi="Cambria" w:cs="Tahoma"/>
        </w:rPr>
        <w:t>motiu</w:t>
      </w:r>
      <w:proofErr w:type="spellEnd"/>
      <w:r>
        <w:rPr>
          <w:rFonts w:ascii="Cambria" w:hAnsi="Cambria" w:cs="Tahoma"/>
        </w:rPr>
        <w:t xml:space="preserve">, </w:t>
      </w:r>
      <w:proofErr w:type="spellStart"/>
      <w:r>
        <w:rPr>
          <w:rFonts w:ascii="Cambria" w:hAnsi="Cambria" w:cs="Tahoma"/>
        </w:rPr>
        <w:t>dins</w:t>
      </w:r>
      <w:proofErr w:type="spellEnd"/>
      <w:r>
        <w:rPr>
          <w:rFonts w:ascii="Cambria" w:hAnsi="Cambria" w:cs="Tahoma"/>
        </w:rPr>
        <w:t xml:space="preserve"> el </w:t>
      </w:r>
      <w:proofErr w:type="spellStart"/>
      <w:r>
        <w:rPr>
          <w:rFonts w:ascii="Cambria" w:hAnsi="Cambria" w:cs="Tahoma"/>
        </w:rPr>
        <w:t>nostre</w:t>
      </w:r>
      <w:proofErr w:type="spellEnd"/>
      <w:r>
        <w:rPr>
          <w:rFonts w:ascii="Cambria" w:hAnsi="Cambria" w:cs="Tahoma"/>
        </w:rPr>
        <w:t xml:space="preserve"> Pla </w:t>
      </w:r>
      <w:proofErr w:type="spellStart"/>
      <w:r>
        <w:rPr>
          <w:rFonts w:ascii="Cambria" w:hAnsi="Cambria" w:cs="Tahoma"/>
        </w:rPr>
        <w:t>d'Innovació</w:t>
      </w:r>
      <w:proofErr w:type="spellEnd"/>
      <w:r>
        <w:rPr>
          <w:rFonts w:ascii="Cambria" w:hAnsi="Cambria" w:cs="Tahoma"/>
        </w:rPr>
        <w:t xml:space="preserve"> Educativa </w:t>
      </w:r>
      <w:proofErr w:type="spellStart"/>
      <w:r>
        <w:rPr>
          <w:rFonts w:ascii="Cambria" w:hAnsi="Cambria" w:cs="Tahoma"/>
        </w:rPr>
        <w:t>contempla</w:t>
      </w:r>
      <w:r>
        <w:rPr>
          <w:rFonts w:ascii="Cambria" w:hAnsi="Cambria" w:cs="Tahoma"/>
        </w:rPr>
        <w:t>m</w:t>
      </w:r>
      <w:proofErr w:type="spellEnd"/>
      <w:r>
        <w:rPr>
          <w:rFonts w:ascii="Cambria" w:hAnsi="Cambria" w:cs="Tahoma"/>
        </w:rPr>
        <w:t xml:space="preserve"> la </w:t>
      </w:r>
      <w:proofErr w:type="spellStart"/>
      <w:r>
        <w:rPr>
          <w:rFonts w:ascii="Cambria" w:hAnsi="Cambria" w:cs="Tahoma"/>
        </w:rPr>
        <w:t>necessitat</w:t>
      </w:r>
      <w:proofErr w:type="spellEnd"/>
      <w:r>
        <w:rPr>
          <w:rFonts w:ascii="Cambria" w:hAnsi="Cambria" w:cs="Tahoma"/>
        </w:rPr>
        <w:t xml:space="preserve"> de </w:t>
      </w:r>
      <w:proofErr w:type="spellStart"/>
      <w:r>
        <w:rPr>
          <w:rFonts w:ascii="Cambria" w:hAnsi="Cambria" w:cs="Tahoma"/>
        </w:rPr>
        <w:t>formació</w:t>
      </w:r>
      <w:proofErr w:type="spellEnd"/>
      <w:r>
        <w:rPr>
          <w:rFonts w:ascii="Cambria" w:hAnsi="Cambria" w:cs="Tahoma"/>
        </w:rPr>
        <w:t xml:space="preserve"> de </w:t>
      </w:r>
      <w:proofErr w:type="spellStart"/>
      <w:r>
        <w:rPr>
          <w:rFonts w:ascii="Cambria" w:hAnsi="Cambria" w:cs="Tahoma"/>
        </w:rPr>
        <w:t>tot</w:t>
      </w:r>
      <w:proofErr w:type="spellEnd"/>
      <w:r>
        <w:rPr>
          <w:rFonts w:ascii="Cambria" w:hAnsi="Cambria" w:cs="Tahoma"/>
        </w:rPr>
        <w:t xml:space="preserve"> el </w:t>
      </w:r>
      <w:proofErr w:type="spellStart"/>
      <w:r>
        <w:rPr>
          <w:rFonts w:ascii="Cambria" w:hAnsi="Cambria" w:cs="Tahoma"/>
        </w:rPr>
        <w:t>professorat</w:t>
      </w:r>
      <w:proofErr w:type="spellEnd"/>
      <w:r>
        <w:rPr>
          <w:rFonts w:ascii="Cambria" w:hAnsi="Cambria" w:cs="Tahoma"/>
        </w:rPr>
        <w:t xml:space="preserve"> en </w:t>
      </w:r>
      <w:proofErr w:type="spellStart"/>
      <w:r>
        <w:rPr>
          <w:rFonts w:ascii="Cambria" w:hAnsi="Cambria" w:cs="Tahoma"/>
        </w:rPr>
        <w:t>matèria</w:t>
      </w:r>
      <w:proofErr w:type="spellEnd"/>
      <w:r>
        <w:rPr>
          <w:rFonts w:ascii="Cambria" w:hAnsi="Cambria" w:cs="Tahoma"/>
        </w:rPr>
        <w:t xml:space="preserve"> </w:t>
      </w:r>
      <w:proofErr w:type="spellStart"/>
      <w:r>
        <w:rPr>
          <w:rFonts w:ascii="Cambria" w:hAnsi="Cambria" w:cs="Tahoma"/>
        </w:rPr>
        <w:t>d'acolliment</w:t>
      </w:r>
      <w:proofErr w:type="spellEnd"/>
      <w:r>
        <w:rPr>
          <w:rFonts w:ascii="Cambria" w:hAnsi="Cambria" w:cs="Tahoma"/>
        </w:rPr>
        <w:t xml:space="preserve"> </w:t>
      </w:r>
      <w:proofErr w:type="spellStart"/>
      <w:r>
        <w:rPr>
          <w:rFonts w:ascii="Cambria" w:hAnsi="Cambria" w:cs="Tahoma"/>
        </w:rPr>
        <w:t>lingüístic</w:t>
      </w:r>
      <w:proofErr w:type="spellEnd"/>
      <w:r>
        <w:rPr>
          <w:rFonts w:ascii="Cambria" w:hAnsi="Cambria" w:cs="Tahoma"/>
        </w:rPr>
        <w:t xml:space="preserve">, </w:t>
      </w:r>
      <w:proofErr w:type="spellStart"/>
      <w:r>
        <w:rPr>
          <w:rFonts w:ascii="Cambria" w:hAnsi="Cambria" w:cs="Tahoma"/>
        </w:rPr>
        <w:t>ja</w:t>
      </w:r>
      <w:proofErr w:type="spellEnd"/>
      <w:r>
        <w:rPr>
          <w:rFonts w:ascii="Cambria" w:hAnsi="Cambria" w:cs="Tahoma"/>
        </w:rPr>
        <w:t xml:space="preserve"> que </w:t>
      </w:r>
      <w:proofErr w:type="spellStart"/>
      <w:r>
        <w:rPr>
          <w:rFonts w:ascii="Cambria" w:hAnsi="Cambria" w:cs="Tahoma"/>
        </w:rPr>
        <w:t>consideram</w:t>
      </w:r>
      <w:proofErr w:type="spellEnd"/>
      <w:r>
        <w:rPr>
          <w:rFonts w:ascii="Cambria" w:hAnsi="Cambria" w:cs="Tahoma"/>
        </w:rPr>
        <w:t xml:space="preserve"> que es </w:t>
      </w:r>
      <w:proofErr w:type="spellStart"/>
      <w:r>
        <w:rPr>
          <w:rFonts w:ascii="Cambria" w:hAnsi="Cambria" w:cs="Tahoma"/>
        </w:rPr>
        <w:t>tracta</w:t>
      </w:r>
      <w:proofErr w:type="spellEnd"/>
      <w:r>
        <w:rPr>
          <w:rFonts w:ascii="Cambria" w:hAnsi="Cambria" w:cs="Tahoma"/>
        </w:rPr>
        <w:t xml:space="preserve"> </w:t>
      </w:r>
      <w:proofErr w:type="spellStart"/>
      <w:r>
        <w:rPr>
          <w:rFonts w:ascii="Cambria" w:hAnsi="Cambria" w:cs="Tahoma"/>
        </w:rPr>
        <w:t>d'una</w:t>
      </w:r>
      <w:proofErr w:type="spellEnd"/>
      <w:r>
        <w:rPr>
          <w:rFonts w:ascii="Cambria" w:hAnsi="Cambria" w:cs="Tahoma"/>
        </w:rPr>
        <w:t xml:space="preserve"> </w:t>
      </w:r>
      <w:proofErr w:type="spellStart"/>
      <w:r>
        <w:rPr>
          <w:rFonts w:ascii="Cambria" w:hAnsi="Cambria" w:cs="Tahoma"/>
        </w:rPr>
        <w:t>actuació</w:t>
      </w:r>
      <w:proofErr w:type="spellEnd"/>
      <w:r>
        <w:rPr>
          <w:rFonts w:ascii="Cambria" w:hAnsi="Cambria" w:cs="Tahoma"/>
        </w:rPr>
        <w:t xml:space="preserve"> per </w:t>
      </w:r>
      <w:proofErr w:type="spellStart"/>
      <w:r>
        <w:rPr>
          <w:rFonts w:ascii="Cambria" w:hAnsi="Cambria" w:cs="Tahoma"/>
        </w:rPr>
        <w:t>part</w:t>
      </w:r>
      <w:proofErr w:type="spellEnd"/>
      <w:r>
        <w:rPr>
          <w:rFonts w:ascii="Cambria" w:hAnsi="Cambria" w:cs="Tahoma"/>
        </w:rPr>
        <w:t xml:space="preserve"> </w:t>
      </w:r>
      <w:proofErr w:type="spellStart"/>
      <w:r>
        <w:rPr>
          <w:rFonts w:ascii="Cambria" w:hAnsi="Cambria" w:cs="Tahoma"/>
        </w:rPr>
        <w:t>tant</w:t>
      </w:r>
      <w:proofErr w:type="spellEnd"/>
      <w:r>
        <w:rPr>
          <w:rFonts w:ascii="Cambria" w:hAnsi="Cambria" w:cs="Tahoma"/>
        </w:rPr>
        <w:t xml:space="preserve"> de </w:t>
      </w:r>
      <w:proofErr w:type="spellStart"/>
      <w:r>
        <w:rPr>
          <w:rFonts w:ascii="Cambria" w:hAnsi="Cambria" w:cs="Tahoma"/>
        </w:rPr>
        <w:t>tutors</w:t>
      </w:r>
      <w:proofErr w:type="spellEnd"/>
      <w:r>
        <w:rPr>
          <w:rFonts w:ascii="Cambria" w:hAnsi="Cambria" w:cs="Tahoma"/>
        </w:rPr>
        <w:t xml:space="preserve">/es </w:t>
      </w:r>
      <w:proofErr w:type="spellStart"/>
      <w:r>
        <w:rPr>
          <w:rFonts w:ascii="Cambria" w:hAnsi="Cambria" w:cs="Tahoma"/>
        </w:rPr>
        <w:t>com</w:t>
      </w:r>
      <w:proofErr w:type="spellEnd"/>
      <w:r>
        <w:rPr>
          <w:rFonts w:ascii="Cambria" w:hAnsi="Cambria" w:cs="Tahoma"/>
        </w:rPr>
        <w:t xml:space="preserve"> </w:t>
      </w:r>
      <w:proofErr w:type="spellStart"/>
      <w:r>
        <w:rPr>
          <w:rFonts w:ascii="Cambria" w:hAnsi="Cambria" w:cs="Tahoma"/>
        </w:rPr>
        <w:t>d'especialistes</w:t>
      </w:r>
      <w:proofErr w:type="spellEnd"/>
      <w:r>
        <w:rPr>
          <w:rFonts w:ascii="Cambria" w:hAnsi="Cambria" w:cs="Tahoma"/>
        </w:rPr>
        <w:t>.</w:t>
      </w:r>
    </w:p>
    <w:p w:rsidR="00000000" w:rsidRDefault="00B13839" w:rsidP="00C13AEB">
      <w:pPr>
        <w:pStyle w:val="NormalWeb"/>
        <w:spacing w:after="0"/>
        <w:jc w:val="both"/>
        <w:rPr>
          <w:rFonts w:ascii="Cambria" w:hAnsi="Cambria" w:cs="Tahoma"/>
        </w:rPr>
      </w:pPr>
      <w:r>
        <w:rPr>
          <w:rFonts w:ascii="Cambria" w:hAnsi="Cambria" w:cs="Tahoma"/>
        </w:rPr>
        <w:t xml:space="preserve">El centre </w:t>
      </w:r>
      <w:proofErr w:type="spellStart"/>
      <w:r>
        <w:rPr>
          <w:rFonts w:ascii="Cambria" w:hAnsi="Cambria" w:cs="Tahoma"/>
        </w:rPr>
        <w:t>compta</w:t>
      </w:r>
      <w:proofErr w:type="spellEnd"/>
      <w:r>
        <w:rPr>
          <w:rFonts w:ascii="Cambria" w:hAnsi="Cambria" w:cs="Tahoma"/>
        </w:rPr>
        <w:t xml:space="preserve"> </w:t>
      </w:r>
      <w:proofErr w:type="spellStart"/>
      <w:r>
        <w:rPr>
          <w:rFonts w:ascii="Cambria" w:hAnsi="Cambria" w:cs="Tahoma"/>
        </w:rPr>
        <w:t>amb</w:t>
      </w:r>
      <w:proofErr w:type="spellEnd"/>
      <w:r>
        <w:rPr>
          <w:rFonts w:ascii="Cambria" w:hAnsi="Cambria" w:cs="Tahoma"/>
        </w:rPr>
        <w:t xml:space="preserve"> un Pla </w:t>
      </w:r>
      <w:proofErr w:type="spellStart"/>
      <w:r>
        <w:rPr>
          <w:rFonts w:ascii="Cambria" w:hAnsi="Cambria" w:cs="Tahoma"/>
        </w:rPr>
        <w:t>d'acolliment</w:t>
      </w:r>
      <w:proofErr w:type="spellEnd"/>
      <w:r>
        <w:rPr>
          <w:rFonts w:ascii="Cambria" w:hAnsi="Cambria" w:cs="Tahoma"/>
        </w:rPr>
        <w:t xml:space="preserve"> </w:t>
      </w:r>
      <w:proofErr w:type="spellStart"/>
      <w:r>
        <w:rPr>
          <w:rFonts w:ascii="Cambria" w:hAnsi="Cambria" w:cs="Tahoma"/>
        </w:rPr>
        <w:t>lingüístic</w:t>
      </w:r>
      <w:proofErr w:type="spellEnd"/>
      <w:r>
        <w:rPr>
          <w:rFonts w:ascii="Cambria" w:hAnsi="Cambria" w:cs="Tahoma"/>
        </w:rPr>
        <w:t xml:space="preserve"> (en </w:t>
      </w:r>
      <w:proofErr w:type="spellStart"/>
      <w:r>
        <w:rPr>
          <w:rFonts w:ascii="Cambria" w:hAnsi="Cambria" w:cs="Tahoma"/>
        </w:rPr>
        <w:t>procés</w:t>
      </w:r>
      <w:proofErr w:type="spellEnd"/>
      <w:r>
        <w:rPr>
          <w:rFonts w:ascii="Cambria" w:hAnsi="Cambria" w:cs="Tahoma"/>
        </w:rPr>
        <w:t xml:space="preserve"> de </w:t>
      </w:r>
      <w:proofErr w:type="spellStart"/>
      <w:r>
        <w:rPr>
          <w:rFonts w:ascii="Cambria" w:hAnsi="Cambria" w:cs="Tahoma"/>
        </w:rPr>
        <w:t>revisió</w:t>
      </w:r>
      <w:proofErr w:type="spellEnd"/>
      <w:r>
        <w:rPr>
          <w:rFonts w:ascii="Cambria" w:hAnsi="Cambria" w:cs="Tahoma"/>
        </w:rPr>
        <w:t xml:space="preserve">) </w:t>
      </w:r>
      <w:proofErr w:type="spellStart"/>
      <w:r>
        <w:rPr>
          <w:rFonts w:ascii="Cambria" w:hAnsi="Cambria" w:cs="Tahoma"/>
        </w:rPr>
        <w:t>on</w:t>
      </w:r>
      <w:proofErr w:type="spellEnd"/>
      <w:r>
        <w:rPr>
          <w:rFonts w:ascii="Cambria" w:hAnsi="Cambria" w:cs="Tahoma"/>
        </w:rPr>
        <w:t xml:space="preserve"> es </w:t>
      </w:r>
      <w:proofErr w:type="spellStart"/>
      <w:r>
        <w:rPr>
          <w:rFonts w:ascii="Cambria" w:hAnsi="Cambria" w:cs="Tahoma"/>
        </w:rPr>
        <w:t>recullen</w:t>
      </w:r>
      <w:proofErr w:type="spellEnd"/>
      <w:r>
        <w:rPr>
          <w:rFonts w:ascii="Cambria" w:hAnsi="Cambria" w:cs="Tahoma"/>
        </w:rPr>
        <w:t xml:space="preserve"> i </w:t>
      </w:r>
      <w:proofErr w:type="spellStart"/>
      <w:r>
        <w:rPr>
          <w:rFonts w:ascii="Cambria" w:hAnsi="Cambria" w:cs="Tahoma"/>
        </w:rPr>
        <w:t>sistematitzen</w:t>
      </w:r>
      <w:proofErr w:type="spellEnd"/>
      <w:r>
        <w:rPr>
          <w:rFonts w:ascii="Cambria" w:hAnsi="Cambria" w:cs="Tahoma"/>
        </w:rPr>
        <w:t xml:space="preserve"> la </w:t>
      </w:r>
      <w:proofErr w:type="spellStart"/>
      <w:r>
        <w:rPr>
          <w:rFonts w:ascii="Cambria" w:hAnsi="Cambria" w:cs="Tahoma"/>
        </w:rPr>
        <w:t>major</w:t>
      </w:r>
      <w:proofErr w:type="spellEnd"/>
      <w:r>
        <w:rPr>
          <w:rFonts w:ascii="Cambria" w:hAnsi="Cambria" w:cs="Tahoma"/>
        </w:rPr>
        <w:t xml:space="preserve"> </w:t>
      </w:r>
      <w:proofErr w:type="spellStart"/>
      <w:r>
        <w:rPr>
          <w:rFonts w:ascii="Cambria" w:hAnsi="Cambria" w:cs="Tahoma"/>
        </w:rPr>
        <w:t>part</w:t>
      </w:r>
      <w:proofErr w:type="spellEnd"/>
      <w:r>
        <w:rPr>
          <w:rFonts w:ascii="Cambria" w:hAnsi="Cambria" w:cs="Tahoma"/>
        </w:rPr>
        <w:t xml:space="preserve"> de les </w:t>
      </w:r>
      <w:proofErr w:type="spellStart"/>
      <w:r>
        <w:rPr>
          <w:rFonts w:ascii="Cambria" w:hAnsi="Cambria" w:cs="Tahoma"/>
        </w:rPr>
        <w:t>actuacions</w:t>
      </w:r>
      <w:proofErr w:type="spellEnd"/>
      <w:r>
        <w:rPr>
          <w:rFonts w:ascii="Cambria" w:hAnsi="Cambria" w:cs="Tahoma"/>
        </w:rPr>
        <w:t xml:space="preserve"> i mesures </w:t>
      </w:r>
      <w:proofErr w:type="spellStart"/>
      <w:r>
        <w:rPr>
          <w:rFonts w:ascii="Cambria" w:hAnsi="Cambria" w:cs="Tahoma"/>
        </w:rPr>
        <w:t>organitzatives</w:t>
      </w:r>
      <w:proofErr w:type="spellEnd"/>
      <w:r>
        <w:rPr>
          <w:rFonts w:ascii="Cambria" w:hAnsi="Cambria" w:cs="Tahoma"/>
        </w:rPr>
        <w:t xml:space="preserve"> per facilitar la </w:t>
      </w:r>
      <w:proofErr w:type="spellStart"/>
      <w:r>
        <w:rPr>
          <w:rFonts w:ascii="Cambria" w:hAnsi="Cambria" w:cs="Tahoma"/>
        </w:rPr>
        <w:t>incorporació</w:t>
      </w:r>
      <w:proofErr w:type="spellEnd"/>
      <w:r>
        <w:rPr>
          <w:rFonts w:ascii="Cambria" w:hAnsi="Cambria" w:cs="Tahoma"/>
        </w:rPr>
        <w:t xml:space="preserve"> a </w:t>
      </w:r>
      <w:proofErr w:type="spellStart"/>
      <w:r>
        <w:rPr>
          <w:rFonts w:ascii="Cambria" w:hAnsi="Cambria" w:cs="Tahoma"/>
        </w:rPr>
        <w:t>l'alumnat</w:t>
      </w:r>
      <w:proofErr w:type="spellEnd"/>
      <w:r>
        <w:rPr>
          <w:rFonts w:ascii="Cambria" w:hAnsi="Cambria" w:cs="Tahoma"/>
        </w:rPr>
        <w:t xml:space="preserve"> </w:t>
      </w:r>
      <w:proofErr w:type="spellStart"/>
      <w:r>
        <w:rPr>
          <w:rFonts w:ascii="Cambria" w:hAnsi="Cambria" w:cs="Tahoma"/>
        </w:rPr>
        <w:t>nouvingut</w:t>
      </w:r>
      <w:proofErr w:type="spellEnd"/>
      <w:r>
        <w:rPr>
          <w:rFonts w:ascii="Cambria" w:hAnsi="Cambria" w:cs="Tahoma"/>
        </w:rPr>
        <w:t xml:space="preserve">. </w:t>
      </w:r>
      <w:proofErr w:type="spellStart"/>
      <w:r>
        <w:rPr>
          <w:rFonts w:ascii="Cambria" w:hAnsi="Cambria" w:cs="Tahoma"/>
        </w:rPr>
        <w:t>Algunes</w:t>
      </w:r>
      <w:proofErr w:type="spellEnd"/>
      <w:r>
        <w:rPr>
          <w:rFonts w:ascii="Cambria" w:hAnsi="Cambria" w:cs="Tahoma"/>
        </w:rPr>
        <w:t xml:space="preserve"> </w:t>
      </w:r>
      <w:proofErr w:type="spellStart"/>
      <w:r>
        <w:rPr>
          <w:rFonts w:ascii="Cambria" w:hAnsi="Cambria" w:cs="Tahoma"/>
        </w:rPr>
        <w:t>d'aquestes</w:t>
      </w:r>
      <w:proofErr w:type="spellEnd"/>
      <w:r>
        <w:rPr>
          <w:rFonts w:ascii="Cambria" w:hAnsi="Cambria" w:cs="Tahoma"/>
        </w:rPr>
        <w:t xml:space="preserve"> </w:t>
      </w:r>
      <w:proofErr w:type="spellStart"/>
      <w:r>
        <w:rPr>
          <w:rFonts w:ascii="Cambria" w:hAnsi="Cambria" w:cs="Tahoma"/>
        </w:rPr>
        <w:t>són</w:t>
      </w:r>
      <w:proofErr w:type="spellEnd"/>
      <w:r>
        <w:rPr>
          <w:rFonts w:ascii="Cambria" w:hAnsi="Cambria" w:cs="Tahoma"/>
        </w:rPr>
        <w:t>:</w:t>
      </w:r>
    </w:p>
    <w:p w:rsidR="00000000" w:rsidRDefault="00B13839" w:rsidP="00C13AEB">
      <w:pPr>
        <w:pStyle w:val="NormalWeb"/>
        <w:spacing w:after="0"/>
        <w:jc w:val="both"/>
        <w:rPr>
          <w:rFonts w:ascii="Cambria" w:hAnsi="Cambria" w:cs="Tahoma"/>
        </w:rPr>
      </w:pPr>
    </w:p>
    <w:p w:rsidR="00000000" w:rsidRDefault="00B13839" w:rsidP="00C13AEB">
      <w:pPr>
        <w:pStyle w:val="NormalWeb"/>
        <w:numPr>
          <w:ilvl w:val="0"/>
          <w:numId w:val="3"/>
        </w:numPr>
        <w:spacing w:after="0"/>
        <w:jc w:val="both"/>
        <w:rPr>
          <w:rFonts w:ascii="Cambria" w:hAnsi="Cambria" w:cs="Tahoma"/>
        </w:rPr>
      </w:pPr>
      <w:proofErr w:type="spellStart"/>
      <w:r>
        <w:rPr>
          <w:rFonts w:ascii="Cambria" w:hAnsi="Cambria" w:cs="Tahoma"/>
        </w:rPr>
        <w:t>S'introduirà</w:t>
      </w:r>
      <w:proofErr w:type="spellEnd"/>
      <w:r>
        <w:rPr>
          <w:rFonts w:ascii="Cambria" w:hAnsi="Cambria" w:cs="Tahoma"/>
        </w:rPr>
        <w:t xml:space="preserve"> primer </w:t>
      </w:r>
      <w:proofErr w:type="spellStart"/>
      <w:r>
        <w:rPr>
          <w:rFonts w:ascii="Cambria" w:hAnsi="Cambria" w:cs="Tahoma"/>
        </w:rPr>
        <w:t>l'ús</w:t>
      </w:r>
      <w:proofErr w:type="spellEnd"/>
      <w:r>
        <w:rPr>
          <w:rFonts w:ascii="Cambria" w:hAnsi="Cambria" w:cs="Tahoma"/>
        </w:rPr>
        <w:t xml:space="preserve"> del </w:t>
      </w:r>
      <w:proofErr w:type="spellStart"/>
      <w:r>
        <w:rPr>
          <w:rFonts w:ascii="Cambria" w:hAnsi="Cambria" w:cs="Tahoma"/>
        </w:rPr>
        <w:t>català</w:t>
      </w:r>
      <w:proofErr w:type="spellEnd"/>
      <w:r>
        <w:rPr>
          <w:rFonts w:ascii="Cambria" w:hAnsi="Cambria" w:cs="Tahoma"/>
        </w:rPr>
        <w:t xml:space="preserve">, </w:t>
      </w:r>
      <w:proofErr w:type="spellStart"/>
      <w:r>
        <w:rPr>
          <w:rFonts w:ascii="Cambria" w:hAnsi="Cambria" w:cs="Tahoma"/>
        </w:rPr>
        <w:t>prioritzant</w:t>
      </w:r>
      <w:proofErr w:type="spellEnd"/>
      <w:r>
        <w:rPr>
          <w:rFonts w:ascii="Cambria" w:hAnsi="Cambria" w:cs="Tahoma"/>
        </w:rPr>
        <w:t xml:space="preserve"> sobre les </w:t>
      </w:r>
      <w:proofErr w:type="spellStart"/>
      <w:r>
        <w:rPr>
          <w:rFonts w:ascii="Cambria" w:hAnsi="Cambria" w:cs="Tahoma"/>
        </w:rPr>
        <w:t>altres</w:t>
      </w:r>
      <w:proofErr w:type="spellEnd"/>
      <w:r>
        <w:rPr>
          <w:rFonts w:ascii="Cambria" w:hAnsi="Cambria" w:cs="Tahoma"/>
        </w:rPr>
        <w:t xml:space="preserve"> </w:t>
      </w:r>
      <w:proofErr w:type="spellStart"/>
      <w:r>
        <w:rPr>
          <w:rFonts w:ascii="Cambria" w:hAnsi="Cambria" w:cs="Tahoma"/>
        </w:rPr>
        <w:t>llengües</w:t>
      </w:r>
      <w:proofErr w:type="spellEnd"/>
      <w:r>
        <w:rPr>
          <w:rFonts w:ascii="Cambria" w:hAnsi="Cambria" w:cs="Tahoma"/>
        </w:rPr>
        <w:t>.</w:t>
      </w:r>
    </w:p>
    <w:p w:rsidR="00000000" w:rsidRDefault="00B13839" w:rsidP="00C13AEB">
      <w:pPr>
        <w:pStyle w:val="NormalWeb"/>
        <w:numPr>
          <w:ilvl w:val="0"/>
          <w:numId w:val="3"/>
        </w:numPr>
        <w:spacing w:after="0"/>
        <w:jc w:val="both"/>
        <w:rPr>
          <w:rFonts w:ascii="Cambria" w:hAnsi="Cambria" w:cs="Tahoma"/>
        </w:rPr>
      </w:pPr>
      <w:r>
        <w:rPr>
          <w:rFonts w:ascii="Cambria" w:hAnsi="Cambria" w:cs="Tahoma"/>
        </w:rPr>
        <w:t xml:space="preserve">Es </w:t>
      </w:r>
      <w:proofErr w:type="spellStart"/>
      <w:r>
        <w:rPr>
          <w:rFonts w:ascii="Cambria" w:hAnsi="Cambria" w:cs="Tahoma"/>
        </w:rPr>
        <w:t>prioritzarà</w:t>
      </w:r>
      <w:proofErr w:type="spellEnd"/>
      <w:r>
        <w:rPr>
          <w:rFonts w:ascii="Cambria" w:hAnsi="Cambria" w:cs="Tahoma"/>
        </w:rPr>
        <w:t xml:space="preserve"> </w:t>
      </w:r>
      <w:proofErr w:type="spellStart"/>
      <w:r>
        <w:rPr>
          <w:rFonts w:ascii="Cambria" w:hAnsi="Cambria" w:cs="Tahoma"/>
        </w:rPr>
        <w:t>lús</w:t>
      </w:r>
      <w:proofErr w:type="spellEnd"/>
      <w:r>
        <w:rPr>
          <w:rFonts w:ascii="Cambria" w:hAnsi="Cambria" w:cs="Tahoma"/>
        </w:rPr>
        <w:t xml:space="preserve"> oral de la </w:t>
      </w:r>
      <w:proofErr w:type="spellStart"/>
      <w:r>
        <w:rPr>
          <w:rFonts w:ascii="Cambria" w:hAnsi="Cambria" w:cs="Tahoma"/>
        </w:rPr>
        <w:t>llengua</w:t>
      </w:r>
      <w:proofErr w:type="spellEnd"/>
      <w:r>
        <w:rPr>
          <w:rFonts w:ascii="Cambria" w:hAnsi="Cambria" w:cs="Tahoma"/>
        </w:rPr>
        <w:t xml:space="preserve"> i la </w:t>
      </w:r>
      <w:proofErr w:type="spellStart"/>
      <w:r>
        <w:rPr>
          <w:rFonts w:ascii="Cambria" w:hAnsi="Cambria" w:cs="Tahoma"/>
        </w:rPr>
        <w:t>competència</w:t>
      </w:r>
      <w:proofErr w:type="spellEnd"/>
      <w:r>
        <w:rPr>
          <w:rFonts w:ascii="Cambria" w:hAnsi="Cambria" w:cs="Tahoma"/>
        </w:rPr>
        <w:t xml:space="preserve"> lingüística per poder </w:t>
      </w:r>
      <w:proofErr w:type="spellStart"/>
      <w:r>
        <w:rPr>
          <w:rFonts w:ascii="Cambria" w:hAnsi="Cambria" w:cs="Tahoma"/>
        </w:rPr>
        <w:t>desenvolupar</w:t>
      </w:r>
      <w:proofErr w:type="spellEnd"/>
      <w:r>
        <w:rPr>
          <w:rFonts w:ascii="Cambria" w:hAnsi="Cambria" w:cs="Tahoma"/>
        </w:rPr>
        <w:t xml:space="preserve">-se en el </w:t>
      </w:r>
      <w:proofErr w:type="spellStart"/>
      <w:r>
        <w:rPr>
          <w:rFonts w:ascii="Cambria" w:hAnsi="Cambria" w:cs="Tahoma"/>
        </w:rPr>
        <w:t>contexte</w:t>
      </w:r>
      <w:proofErr w:type="spellEnd"/>
      <w:r>
        <w:rPr>
          <w:rFonts w:ascii="Cambria" w:hAnsi="Cambria" w:cs="Tahoma"/>
        </w:rPr>
        <w:t xml:space="preserve"> (</w:t>
      </w:r>
      <w:proofErr w:type="spellStart"/>
      <w:r>
        <w:rPr>
          <w:rFonts w:ascii="Cambria" w:hAnsi="Cambria" w:cs="Tahoma"/>
        </w:rPr>
        <w:t>aspectes</w:t>
      </w:r>
      <w:proofErr w:type="spellEnd"/>
      <w:r>
        <w:rPr>
          <w:rFonts w:ascii="Cambria" w:hAnsi="Cambria" w:cs="Tahoma"/>
        </w:rPr>
        <w:t xml:space="preserve"> </w:t>
      </w:r>
      <w:proofErr w:type="spellStart"/>
      <w:r>
        <w:rPr>
          <w:rFonts w:ascii="Cambria" w:hAnsi="Cambria" w:cs="Tahoma"/>
        </w:rPr>
        <w:t>pragmàtics</w:t>
      </w:r>
      <w:proofErr w:type="spellEnd"/>
      <w:r>
        <w:rPr>
          <w:rFonts w:ascii="Cambria" w:hAnsi="Cambria" w:cs="Tahoma"/>
        </w:rPr>
        <w:t xml:space="preserve"> de la </w:t>
      </w:r>
      <w:proofErr w:type="spellStart"/>
      <w:r>
        <w:rPr>
          <w:rFonts w:ascii="Cambria" w:hAnsi="Cambria" w:cs="Tahoma"/>
        </w:rPr>
        <w:t>llengua</w:t>
      </w:r>
      <w:proofErr w:type="spellEnd"/>
      <w:r>
        <w:rPr>
          <w:rFonts w:ascii="Cambria" w:hAnsi="Cambria" w:cs="Tahoma"/>
        </w:rPr>
        <w:t>)</w:t>
      </w:r>
    </w:p>
    <w:p w:rsidR="00000000" w:rsidRDefault="00B13839" w:rsidP="00C13AEB">
      <w:pPr>
        <w:pStyle w:val="NormalWeb"/>
        <w:numPr>
          <w:ilvl w:val="0"/>
          <w:numId w:val="3"/>
        </w:numPr>
        <w:spacing w:after="0"/>
        <w:jc w:val="both"/>
        <w:rPr>
          <w:rFonts w:ascii="Cambria" w:hAnsi="Cambria" w:cs="Tahoma"/>
        </w:rPr>
      </w:pPr>
      <w:r>
        <w:rPr>
          <w:rFonts w:ascii="Cambria" w:hAnsi="Cambria" w:cs="Tahoma"/>
        </w:rPr>
        <w:t xml:space="preserve">Es potenciaran </w:t>
      </w:r>
      <w:proofErr w:type="spellStart"/>
      <w:r>
        <w:rPr>
          <w:rFonts w:ascii="Cambria" w:hAnsi="Cambria" w:cs="Tahoma"/>
        </w:rPr>
        <w:t>els</w:t>
      </w:r>
      <w:proofErr w:type="spellEnd"/>
      <w:r>
        <w:rPr>
          <w:rFonts w:ascii="Cambria" w:hAnsi="Cambria" w:cs="Tahoma"/>
        </w:rPr>
        <w:t xml:space="preserve"> </w:t>
      </w:r>
      <w:proofErr w:type="spellStart"/>
      <w:r>
        <w:rPr>
          <w:rFonts w:ascii="Cambria" w:hAnsi="Cambria" w:cs="Tahoma"/>
        </w:rPr>
        <w:t>aprenentatges</w:t>
      </w:r>
      <w:proofErr w:type="spellEnd"/>
      <w:r>
        <w:rPr>
          <w:rFonts w:ascii="Cambria" w:hAnsi="Cambria" w:cs="Tahoma"/>
        </w:rPr>
        <w:t xml:space="preserve"> </w:t>
      </w:r>
      <w:proofErr w:type="spellStart"/>
      <w:r>
        <w:rPr>
          <w:rFonts w:ascii="Cambria" w:hAnsi="Cambria" w:cs="Tahoma"/>
        </w:rPr>
        <w:t>cooperatius</w:t>
      </w:r>
      <w:proofErr w:type="spellEnd"/>
      <w:r>
        <w:rPr>
          <w:rFonts w:ascii="Cambria" w:hAnsi="Cambria" w:cs="Tahoma"/>
        </w:rPr>
        <w:t xml:space="preserve"> </w:t>
      </w:r>
      <w:proofErr w:type="spellStart"/>
      <w:r>
        <w:rPr>
          <w:rFonts w:ascii="Cambria" w:hAnsi="Cambria" w:cs="Tahoma"/>
        </w:rPr>
        <w:t>tals</w:t>
      </w:r>
      <w:proofErr w:type="spellEnd"/>
      <w:r>
        <w:rPr>
          <w:rFonts w:ascii="Cambria" w:hAnsi="Cambria" w:cs="Tahoma"/>
        </w:rPr>
        <w:t xml:space="preserve"> </w:t>
      </w:r>
      <w:proofErr w:type="spellStart"/>
      <w:r>
        <w:rPr>
          <w:rFonts w:ascii="Cambria" w:hAnsi="Cambria" w:cs="Tahoma"/>
        </w:rPr>
        <w:t>com</w:t>
      </w:r>
      <w:proofErr w:type="spellEnd"/>
      <w:r>
        <w:rPr>
          <w:rFonts w:ascii="Cambria" w:hAnsi="Cambria" w:cs="Tahoma"/>
        </w:rPr>
        <w:t xml:space="preserve"> </w:t>
      </w:r>
      <w:proofErr w:type="spellStart"/>
      <w:r>
        <w:rPr>
          <w:rFonts w:ascii="Cambria" w:hAnsi="Cambria" w:cs="Tahoma"/>
        </w:rPr>
        <w:t>agrupaments</w:t>
      </w:r>
      <w:proofErr w:type="spellEnd"/>
      <w:r>
        <w:rPr>
          <w:rFonts w:ascii="Cambria" w:hAnsi="Cambria" w:cs="Tahoma"/>
        </w:rPr>
        <w:t xml:space="preserve"> flexibles, </w:t>
      </w:r>
      <w:proofErr w:type="spellStart"/>
      <w:r>
        <w:rPr>
          <w:rFonts w:ascii="Cambria" w:hAnsi="Cambria" w:cs="Tahoma"/>
        </w:rPr>
        <w:t>projectes</w:t>
      </w:r>
      <w:proofErr w:type="spellEnd"/>
      <w:r>
        <w:rPr>
          <w:rFonts w:ascii="Cambria" w:hAnsi="Cambria" w:cs="Tahoma"/>
        </w:rPr>
        <w:t xml:space="preserve">, </w:t>
      </w:r>
      <w:proofErr w:type="spellStart"/>
      <w:r>
        <w:rPr>
          <w:rFonts w:ascii="Cambria" w:hAnsi="Cambria" w:cs="Tahoma"/>
        </w:rPr>
        <w:t>alumnat</w:t>
      </w:r>
      <w:proofErr w:type="spellEnd"/>
      <w:r>
        <w:rPr>
          <w:rFonts w:ascii="Cambria" w:hAnsi="Cambria" w:cs="Tahoma"/>
        </w:rPr>
        <w:t xml:space="preserve">-tutor...a </w:t>
      </w:r>
      <w:proofErr w:type="spellStart"/>
      <w:r>
        <w:rPr>
          <w:rFonts w:ascii="Cambria" w:hAnsi="Cambria" w:cs="Tahoma"/>
        </w:rPr>
        <w:t>on</w:t>
      </w:r>
      <w:proofErr w:type="spellEnd"/>
      <w:r>
        <w:rPr>
          <w:rFonts w:ascii="Cambria" w:hAnsi="Cambria" w:cs="Tahoma"/>
        </w:rPr>
        <w:t xml:space="preserve"> </w:t>
      </w:r>
      <w:proofErr w:type="spellStart"/>
      <w:r>
        <w:rPr>
          <w:rFonts w:ascii="Cambria" w:hAnsi="Cambria" w:cs="Tahoma"/>
        </w:rPr>
        <w:t>l'alumnat</w:t>
      </w:r>
      <w:proofErr w:type="spellEnd"/>
      <w:r>
        <w:rPr>
          <w:rFonts w:ascii="Cambria" w:hAnsi="Cambria" w:cs="Tahoma"/>
        </w:rPr>
        <w:t xml:space="preserve"> </w:t>
      </w:r>
      <w:proofErr w:type="spellStart"/>
      <w:r>
        <w:rPr>
          <w:rFonts w:ascii="Cambria" w:hAnsi="Cambria" w:cs="Tahoma"/>
        </w:rPr>
        <w:t>nouving</w:t>
      </w:r>
      <w:r>
        <w:rPr>
          <w:rFonts w:ascii="Cambria" w:hAnsi="Cambria" w:cs="Tahoma"/>
        </w:rPr>
        <w:t>ut</w:t>
      </w:r>
      <w:proofErr w:type="spellEnd"/>
      <w:r>
        <w:rPr>
          <w:rFonts w:ascii="Cambria" w:hAnsi="Cambria" w:cs="Tahoma"/>
        </w:rPr>
        <w:t xml:space="preserve"> </w:t>
      </w:r>
      <w:proofErr w:type="spellStart"/>
      <w:r>
        <w:rPr>
          <w:rFonts w:ascii="Cambria" w:hAnsi="Cambria" w:cs="Tahoma"/>
        </w:rPr>
        <w:t>pugui</w:t>
      </w:r>
      <w:proofErr w:type="spellEnd"/>
      <w:r>
        <w:rPr>
          <w:rFonts w:ascii="Cambria" w:hAnsi="Cambria" w:cs="Tahoma"/>
        </w:rPr>
        <w:t xml:space="preserve"> </w:t>
      </w:r>
      <w:proofErr w:type="spellStart"/>
      <w:r>
        <w:rPr>
          <w:rFonts w:ascii="Cambria" w:hAnsi="Cambria" w:cs="Tahoma"/>
        </w:rPr>
        <w:t>comptar</w:t>
      </w:r>
      <w:proofErr w:type="spellEnd"/>
      <w:r>
        <w:rPr>
          <w:rFonts w:ascii="Cambria" w:hAnsi="Cambria" w:cs="Tahoma"/>
        </w:rPr>
        <w:t xml:space="preserve"> </w:t>
      </w:r>
      <w:proofErr w:type="spellStart"/>
      <w:r>
        <w:rPr>
          <w:rFonts w:ascii="Cambria" w:hAnsi="Cambria" w:cs="Tahoma"/>
        </w:rPr>
        <w:t>amb</w:t>
      </w:r>
      <w:proofErr w:type="spellEnd"/>
      <w:r>
        <w:rPr>
          <w:rFonts w:ascii="Cambria" w:hAnsi="Cambria" w:cs="Tahoma"/>
        </w:rPr>
        <w:t xml:space="preserve"> el </w:t>
      </w:r>
      <w:proofErr w:type="spellStart"/>
      <w:r>
        <w:rPr>
          <w:rFonts w:ascii="Cambria" w:hAnsi="Cambria" w:cs="Tahoma"/>
        </w:rPr>
        <w:t>model</w:t>
      </w:r>
      <w:proofErr w:type="spellEnd"/>
      <w:r>
        <w:rPr>
          <w:rFonts w:ascii="Cambria" w:hAnsi="Cambria" w:cs="Tahoma"/>
        </w:rPr>
        <w:t xml:space="preserve"> </w:t>
      </w:r>
      <w:proofErr w:type="spellStart"/>
      <w:r>
        <w:rPr>
          <w:rFonts w:ascii="Cambria" w:hAnsi="Cambria" w:cs="Tahoma"/>
        </w:rPr>
        <w:t>d'un</w:t>
      </w:r>
      <w:proofErr w:type="spellEnd"/>
      <w:r>
        <w:rPr>
          <w:rFonts w:ascii="Cambria" w:hAnsi="Cambria" w:cs="Tahoma"/>
        </w:rPr>
        <w:t xml:space="preserve"> igual </w:t>
      </w:r>
      <w:proofErr w:type="spellStart"/>
      <w:r>
        <w:rPr>
          <w:rFonts w:ascii="Cambria" w:hAnsi="Cambria" w:cs="Tahoma"/>
        </w:rPr>
        <w:t>competent</w:t>
      </w:r>
      <w:proofErr w:type="spellEnd"/>
      <w:r>
        <w:rPr>
          <w:rFonts w:ascii="Cambria" w:hAnsi="Cambria" w:cs="Tahoma"/>
        </w:rPr>
        <w:t xml:space="preserve"> en la </w:t>
      </w:r>
      <w:proofErr w:type="spellStart"/>
      <w:r>
        <w:rPr>
          <w:rFonts w:ascii="Cambria" w:hAnsi="Cambria" w:cs="Tahoma"/>
        </w:rPr>
        <w:t>llengua</w:t>
      </w:r>
      <w:proofErr w:type="spellEnd"/>
      <w:r>
        <w:rPr>
          <w:rFonts w:ascii="Cambria" w:hAnsi="Cambria" w:cs="Tahoma"/>
        </w:rPr>
        <w:t xml:space="preserve"> catalana.</w:t>
      </w:r>
    </w:p>
    <w:p w:rsidR="00000000" w:rsidRDefault="00B13839" w:rsidP="00C13AEB">
      <w:pPr>
        <w:pStyle w:val="NormalWeb"/>
        <w:spacing w:after="0"/>
        <w:jc w:val="both"/>
        <w:rPr>
          <w:rFonts w:ascii="Cambria" w:hAnsi="Cambria" w:cs="Tahoma"/>
        </w:rPr>
      </w:pPr>
      <w:proofErr w:type="spellStart"/>
      <w:r>
        <w:rPr>
          <w:rFonts w:ascii="Cambria" w:hAnsi="Cambria" w:cs="Tahoma"/>
        </w:rPr>
        <w:t>Els</w:t>
      </w:r>
      <w:proofErr w:type="spellEnd"/>
      <w:r>
        <w:rPr>
          <w:rFonts w:ascii="Cambria" w:hAnsi="Cambria" w:cs="Tahoma"/>
        </w:rPr>
        <w:t xml:space="preserve"> </w:t>
      </w:r>
      <w:proofErr w:type="spellStart"/>
      <w:r>
        <w:rPr>
          <w:rFonts w:ascii="Cambria" w:hAnsi="Cambria" w:cs="Tahoma"/>
        </w:rPr>
        <w:t>alumnes</w:t>
      </w:r>
      <w:proofErr w:type="spellEnd"/>
      <w:r>
        <w:rPr>
          <w:rFonts w:ascii="Cambria" w:hAnsi="Cambria" w:cs="Tahoma"/>
        </w:rPr>
        <w:t xml:space="preserve"> </w:t>
      </w:r>
      <w:proofErr w:type="spellStart"/>
      <w:r>
        <w:rPr>
          <w:rFonts w:ascii="Cambria" w:hAnsi="Cambria" w:cs="Tahoma"/>
        </w:rPr>
        <w:t>amb</w:t>
      </w:r>
      <w:proofErr w:type="spellEnd"/>
      <w:r>
        <w:rPr>
          <w:rFonts w:ascii="Cambria" w:hAnsi="Cambria" w:cs="Tahoma"/>
        </w:rPr>
        <w:t xml:space="preserve"> </w:t>
      </w:r>
      <w:proofErr w:type="spellStart"/>
      <w:r>
        <w:rPr>
          <w:rFonts w:ascii="Cambria" w:hAnsi="Cambria" w:cs="Tahoma"/>
        </w:rPr>
        <w:t>nee</w:t>
      </w:r>
      <w:proofErr w:type="spellEnd"/>
      <w:r>
        <w:rPr>
          <w:rFonts w:ascii="Cambria" w:hAnsi="Cambria" w:cs="Tahoma"/>
        </w:rPr>
        <w:t xml:space="preserve"> o </w:t>
      </w:r>
      <w:proofErr w:type="spellStart"/>
      <w:r>
        <w:rPr>
          <w:rFonts w:ascii="Cambria" w:hAnsi="Cambria" w:cs="Tahoma"/>
        </w:rPr>
        <w:t>amb</w:t>
      </w:r>
      <w:proofErr w:type="spellEnd"/>
      <w:r>
        <w:rPr>
          <w:rFonts w:ascii="Cambria" w:hAnsi="Cambria" w:cs="Tahoma"/>
        </w:rPr>
        <w:t xml:space="preserve"> </w:t>
      </w:r>
      <w:proofErr w:type="spellStart"/>
      <w:r>
        <w:rPr>
          <w:rFonts w:ascii="Cambria" w:hAnsi="Cambria" w:cs="Tahoma"/>
        </w:rPr>
        <w:t>dificultats</w:t>
      </w:r>
      <w:proofErr w:type="spellEnd"/>
      <w:r>
        <w:rPr>
          <w:rFonts w:ascii="Cambria" w:hAnsi="Cambria" w:cs="Tahoma"/>
        </w:rPr>
        <w:t xml:space="preserve"> </w:t>
      </w:r>
      <w:proofErr w:type="spellStart"/>
      <w:r>
        <w:rPr>
          <w:rFonts w:ascii="Cambria" w:hAnsi="Cambria" w:cs="Tahoma"/>
        </w:rPr>
        <w:t>específiques</w:t>
      </w:r>
      <w:proofErr w:type="spellEnd"/>
      <w:r>
        <w:rPr>
          <w:rFonts w:ascii="Cambria" w:hAnsi="Cambria" w:cs="Tahoma"/>
        </w:rPr>
        <w:t xml:space="preserve"> del </w:t>
      </w:r>
      <w:proofErr w:type="spellStart"/>
      <w:r>
        <w:rPr>
          <w:rFonts w:ascii="Cambria" w:hAnsi="Cambria" w:cs="Tahoma"/>
        </w:rPr>
        <w:t>llenguatge</w:t>
      </w:r>
      <w:proofErr w:type="spellEnd"/>
      <w:r>
        <w:rPr>
          <w:rFonts w:ascii="Cambria" w:hAnsi="Cambria" w:cs="Tahoma"/>
        </w:rPr>
        <w:t xml:space="preserve"> </w:t>
      </w:r>
      <w:proofErr w:type="spellStart"/>
      <w:r>
        <w:rPr>
          <w:rFonts w:ascii="Cambria" w:hAnsi="Cambria" w:cs="Tahoma"/>
        </w:rPr>
        <w:t>rebran</w:t>
      </w:r>
      <w:proofErr w:type="spellEnd"/>
      <w:r>
        <w:rPr>
          <w:rFonts w:ascii="Cambria" w:hAnsi="Cambria" w:cs="Tahoma"/>
        </w:rPr>
        <w:t xml:space="preserve"> </w:t>
      </w:r>
      <w:proofErr w:type="spellStart"/>
      <w:r>
        <w:rPr>
          <w:rFonts w:ascii="Cambria" w:hAnsi="Cambria" w:cs="Tahoma"/>
        </w:rPr>
        <w:t>tant</w:t>
      </w:r>
      <w:proofErr w:type="spellEnd"/>
      <w:r>
        <w:rPr>
          <w:rFonts w:ascii="Cambria" w:hAnsi="Cambria" w:cs="Tahoma"/>
        </w:rPr>
        <w:t xml:space="preserve"> el </w:t>
      </w:r>
      <w:proofErr w:type="spellStart"/>
      <w:r>
        <w:rPr>
          <w:rFonts w:ascii="Cambria" w:hAnsi="Cambria" w:cs="Tahoma"/>
        </w:rPr>
        <w:t>suport</w:t>
      </w:r>
      <w:proofErr w:type="spellEnd"/>
      <w:r>
        <w:rPr>
          <w:rFonts w:ascii="Cambria" w:hAnsi="Cambria" w:cs="Tahoma"/>
        </w:rPr>
        <w:t xml:space="preserve"> de la </w:t>
      </w:r>
      <w:proofErr w:type="spellStart"/>
      <w:r>
        <w:rPr>
          <w:rFonts w:ascii="Cambria" w:hAnsi="Cambria" w:cs="Tahoma"/>
        </w:rPr>
        <w:t>mestra</w:t>
      </w:r>
      <w:proofErr w:type="spellEnd"/>
      <w:r>
        <w:rPr>
          <w:rFonts w:ascii="Cambria" w:hAnsi="Cambria" w:cs="Tahoma"/>
        </w:rPr>
        <w:t xml:space="preserve"> de </w:t>
      </w:r>
      <w:proofErr w:type="spellStart"/>
      <w:r>
        <w:rPr>
          <w:rFonts w:ascii="Cambria" w:hAnsi="Cambria" w:cs="Tahoma"/>
        </w:rPr>
        <w:t>Pedagogia</w:t>
      </w:r>
      <w:proofErr w:type="spellEnd"/>
      <w:r>
        <w:rPr>
          <w:rFonts w:ascii="Cambria" w:hAnsi="Cambria" w:cs="Tahoma"/>
        </w:rPr>
        <w:t xml:space="preserve"> </w:t>
      </w:r>
      <w:proofErr w:type="spellStart"/>
      <w:r>
        <w:rPr>
          <w:rFonts w:ascii="Cambria" w:hAnsi="Cambria" w:cs="Tahoma"/>
        </w:rPr>
        <w:t>Terapèutica</w:t>
      </w:r>
      <w:proofErr w:type="spellEnd"/>
      <w:r>
        <w:rPr>
          <w:rFonts w:ascii="Cambria" w:hAnsi="Cambria" w:cs="Tahoma"/>
        </w:rPr>
        <w:t xml:space="preserve"> </w:t>
      </w:r>
      <w:proofErr w:type="spellStart"/>
      <w:r>
        <w:rPr>
          <w:rFonts w:ascii="Cambria" w:hAnsi="Cambria" w:cs="Tahoma"/>
        </w:rPr>
        <w:t>dins</w:t>
      </w:r>
      <w:proofErr w:type="spellEnd"/>
      <w:r>
        <w:rPr>
          <w:rFonts w:ascii="Cambria" w:hAnsi="Cambria" w:cs="Tahoma"/>
        </w:rPr>
        <w:t xml:space="preserve"> </w:t>
      </w:r>
      <w:proofErr w:type="spellStart"/>
      <w:r>
        <w:rPr>
          <w:rFonts w:ascii="Cambria" w:hAnsi="Cambria" w:cs="Tahoma"/>
        </w:rPr>
        <w:t>l'aula</w:t>
      </w:r>
      <w:proofErr w:type="spellEnd"/>
      <w:r>
        <w:rPr>
          <w:rFonts w:ascii="Cambria" w:hAnsi="Cambria" w:cs="Tahoma"/>
        </w:rPr>
        <w:t xml:space="preserve"> </w:t>
      </w:r>
      <w:proofErr w:type="spellStart"/>
      <w:r>
        <w:rPr>
          <w:rFonts w:ascii="Cambria" w:hAnsi="Cambria" w:cs="Tahoma"/>
        </w:rPr>
        <w:t>com</w:t>
      </w:r>
      <w:proofErr w:type="spellEnd"/>
      <w:r>
        <w:rPr>
          <w:rFonts w:ascii="Cambria" w:hAnsi="Cambria" w:cs="Tahoma"/>
        </w:rPr>
        <w:t xml:space="preserve"> el </w:t>
      </w:r>
      <w:proofErr w:type="spellStart"/>
      <w:r>
        <w:rPr>
          <w:rFonts w:ascii="Cambria" w:hAnsi="Cambria" w:cs="Tahoma"/>
        </w:rPr>
        <w:t>suport</w:t>
      </w:r>
      <w:proofErr w:type="spellEnd"/>
      <w:r>
        <w:rPr>
          <w:rFonts w:ascii="Cambria" w:hAnsi="Cambria" w:cs="Tahoma"/>
        </w:rPr>
        <w:t xml:space="preserve"> individual o en </w:t>
      </w:r>
      <w:proofErr w:type="spellStart"/>
      <w:r>
        <w:rPr>
          <w:rFonts w:ascii="Cambria" w:hAnsi="Cambria" w:cs="Tahoma"/>
        </w:rPr>
        <w:t>petit</w:t>
      </w:r>
      <w:proofErr w:type="spellEnd"/>
      <w:r>
        <w:rPr>
          <w:rFonts w:ascii="Cambria" w:hAnsi="Cambria" w:cs="Tahoma"/>
        </w:rPr>
        <w:t xml:space="preserve"> </w:t>
      </w:r>
      <w:proofErr w:type="spellStart"/>
      <w:r>
        <w:rPr>
          <w:rFonts w:ascii="Cambria" w:hAnsi="Cambria" w:cs="Tahoma"/>
        </w:rPr>
        <w:t>grup</w:t>
      </w:r>
      <w:proofErr w:type="spellEnd"/>
      <w:r>
        <w:rPr>
          <w:rFonts w:ascii="Cambria" w:hAnsi="Cambria" w:cs="Tahoma"/>
        </w:rPr>
        <w:t xml:space="preserve"> pe</w:t>
      </w:r>
      <w:r>
        <w:rPr>
          <w:rFonts w:ascii="Cambria" w:hAnsi="Cambria" w:cs="Tahoma"/>
        </w:rPr>
        <w:t xml:space="preserve">r </w:t>
      </w:r>
      <w:proofErr w:type="spellStart"/>
      <w:r>
        <w:rPr>
          <w:rFonts w:ascii="Cambria" w:hAnsi="Cambria" w:cs="Tahoma"/>
        </w:rPr>
        <w:t>part</w:t>
      </w:r>
      <w:proofErr w:type="spellEnd"/>
      <w:r>
        <w:rPr>
          <w:rFonts w:ascii="Cambria" w:hAnsi="Cambria" w:cs="Tahoma"/>
        </w:rPr>
        <w:t xml:space="preserve"> de la </w:t>
      </w:r>
      <w:proofErr w:type="spellStart"/>
      <w:r>
        <w:rPr>
          <w:rFonts w:ascii="Cambria" w:hAnsi="Cambria" w:cs="Tahoma"/>
        </w:rPr>
        <w:t>mestra</w:t>
      </w:r>
      <w:proofErr w:type="spellEnd"/>
      <w:r>
        <w:rPr>
          <w:rFonts w:ascii="Cambria" w:hAnsi="Cambria" w:cs="Tahoma"/>
        </w:rPr>
        <w:t xml:space="preserve"> </w:t>
      </w:r>
      <w:proofErr w:type="spellStart"/>
      <w:r>
        <w:rPr>
          <w:rFonts w:ascii="Cambria" w:hAnsi="Cambria" w:cs="Tahoma"/>
        </w:rPr>
        <w:t>d'Atenció</w:t>
      </w:r>
      <w:proofErr w:type="spellEnd"/>
      <w:r>
        <w:rPr>
          <w:rFonts w:ascii="Cambria" w:hAnsi="Cambria" w:cs="Tahoma"/>
        </w:rPr>
        <w:t xml:space="preserve"> a la </w:t>
      </w:r>
      <w:proofErr w:type="spellStart"/>
      <w:r>
        <w:rPr>
          <w:rFonts w:ascii="Cambria" w:hAnsi="Cambria" w:cs="Tahoma"/>
        </w:rPr>
        <w:t>Diversitat</w:t>
      </w:r>
      <w:proofErr w:type="spellEnd"/>
      <w:r>
        <w:rPr>
          <w:rFonts w:ascii="Cambria" w:hAnsi="Cambria" w:cs="Tahoma"/>
        </w:rPr>
        <w:t xml:space="preserve">, </w:t>
      </w:r>
      <w:proofErr w:type="spellStart"/>
      <w:r>
        <w:rPr>
          <w:rFonts w:ascii="Cambria" w:hAnsi="Cambria" w:cs="Tahoma"/>
        </w:rPr>
        <w:t>sempre</w:t>
      </w:r>
      <w:proofErr w:type="spellEnd"/>
      <w:r>
        <w:rPr>
          <w:rFonts w:ascii="Cambria" w:hAnsi="Cambria" w:cs="Tahoma"/>
        </w:rPr>
        <w:t xml:space="preserve"> en la </w:t>
      </w:r>
      <w:proofErr w:type="spellStart"/>
      <w:r>
        <w:rPr>
          <w:rFonts w:ascii="Cambria" w:hAnsi="Cambria" w:cs="Tahoma"/>
        </w:rPr>
        <w:t>llengua</w:t>
      </w:r>
      <w:proofErr w:type="spellEnd"/>
      <w:r>
        <w:rPr>
          <w:rFonts w:ascii="Cambria" w:hAnsi="Cambria" w:cs="Tahoma"/>
        </w:rPr>
        <w:t xml:space="preserve"> vehicular del centre (</w:t>
      </w:r>
      <w:proofErr w:type="spellStart"/>
      <w:r>
        <w:rPr>
          <w:rFonts w:ascii="Cambria" w:hAnsi="Cambria" w:cs="Tahoma"/>
        </w:rPr>
        <w:t>català</w:t>
      </w:r>
      <w:proofErr w:type="spellEnd"/>
      <w:r>
        <w:rPr>
          <w:rFonts w:ascii="Cambria" w:hAnsi="Cambria" w:cs="Tahoma"/>
        </w:rPr>
        <w:t xml:space="preserve">) per tal de propiciar el </w:t>
      </w:r>
      <w:proofErr w:type="spellStart"/>
      <w:r>
        <w:rPr>
          <w:rFonts w:ascii="Cambria" w:hAnsi="Cambria" w:cs="Tahoma"/>
        </w:rPr>
        <w:t>seu</w:t>
      </w:r>
      <w:proofErr w:type="spellEnd"/>
      <w:r>
        <w:rPr>
          <w:rFonts w:ascii="Cambria" w:hAnsi="Cambria" w:cs="Tahoma"/>
        </w:rPr>
        <w:t xml:space="preserve"> </w:t>
      </w:r>
      <w:proofErr w:type="spellStart"/>
      <w:r>
        <w:rPr>
          <w:rFonts w:ascii="Cambria" w:hAnsi="Cambria" w:cs="Tahoma"/>
        </w:rPr>
        <w:t>èxit</w:t>
      </w:r>
      <w:proofErr w:type="spellEnd"/>
      <w:r>
        <w:rPr>
          <w:rFonts w:ascii="Cambria" w:hAnsi="Cambria" w:cs="Tahoma"/>
        </w:rPr>
        <w:t xml:space="preserve"> en totes les </w:t>
      </w:r>
      <w:proofErr w:type="spellStart"/>
      <w:r>
        <w:rPr>
          <w:rFonts w:ascii="Cambria" w:hAnsi="Cambria" w:cs="Tahoma"/>
        </w:rPr>
        <w:t>àrees</w:t>
      </w:r>
      <w:proofErr w:type="spellEnd"/>
      <w:r>
        <w:rPr>
          <w:rFonts w:ascii="Cambria" w:hAnsi="Cambria" w:cs="Tahoma"/>
        </w:rPr>
        <w:t>.</w:t>
      </w:r>
    </w:p>
    <w:p w:rsidR="00000000" w:rsidRDefault="00B13839" w:rsidP="00C13AEB">
      <w:pPr>
        <w:pStyle w:val="NormalWeb"/>
        <w:spacing w:after="0"/>
        <w:jc w:val="both"/>
        <w:rPr>
          <w:rFonts w:ascii="Cambria" w:hAnsi="Cambria" w:cs="Tahoma"/>
        </w:rPr>
      </w:pPr>
    </w:p>
    <w:p w:rsidR="00000000" w:rsidRDefault="00B13839" w:rsidP="00C13AEB">
      <w:pPr>
        <w:pStyle w:val="NormalWeb"/>
        <w:spacing w:after="0"/>
        <w:jc w:val="both"/>
        <w:rPr>
          <w:rFonts w:ascii="Cambria" w:hAnsi="Cambria" w:cs="Tahoma"/>
        </w:rPr>
      </w:pPr>
      <w:r>
        <w:rPr>
          <w:rFonts w:ascii="Cambria" w:hAnsi="Cambria" w:cs="Tahoma"/>
        </w:rPr>
        <w:lastRenderedPageBreak/>
        <w:t xml:space="preserve">Les </w:t>
      </w:r>
      <w:proofErr w:type="spellStart"/>
      <w:r>
        <w:rPr>
          <w:rFonts w:ascii="Cambria" w:hAnsi="Cambria" w:cs="Tahoma"/>
        </w:rPr>
        <w:t>mestres</w:t>
      </w:r>
      <w:proofErr w:type="spellEnd"/>
      <w:r>
        <w:rPr>
          <w:rFonts w:ascii="Cambria" w:hAnsi="Cambria" w:cs="Tahoma"/>
        </w:rPr>
        <w:t xml:space="preserve"> i </w:t>
      </w:r>
      <w:proofErr w:type="spellStart"/>
      <w:r>
        <w:rPr>
          <w:rFonts w:ascii="Cambria" w:hAnsi="Cambria" w:cs="Tahoma"/>
        </w:rPr>
        <w:t>els</w:t>
      </w:r>
      <w:proofErr w:type="spellEnd"/>
      <w:r>
        <w:rPr>
          <w:rFonts w:ascii="Cambria" w:hAnsi="Cambria" w:cs="Tahoma"/>
        </w:rPr>
        <w:t xml:space="preserve"> </w:t>
      </w:r>
      <w:proofErr w:type="spellStart"/>
      <w:r>
        <w:rPr>
          <w:rFonts w:ascii="Cambria" w:hAnsi="Cambria" w:cs="Tahoma"/>
        </w:rPr>
        <w:t>mestres</w:t>
      </w:r>
      <w:proofErr w:type="spellEnd"/>
      <w:r>
        <w:rPr>
          <w:rFonts w:ascii="Cambria" w:hAnsi="Cambria" w:cs="Tahoma"/>
        </w:rPr>
        <w:t xml:space="preserve"> </w:t>
      </w:r>
      <w:proofErr w:type="spellStart"/>
      <w:r>
        <w:rPr>
          <w:rFonts w:ascii="Cambria" w:hAnsi="Cambria" w:cs="Tahoma"/>
        </w:rPr>
        <w:t>tutors</w:t>
      </w:r>
      <w:proofErr w:type="spellEnd"/>
      <w:r>
        <w:rPr>
          <w:rFonts w:ascii="Cambria" w:hAnsi="Cambria" w:cs="Tahoma"/>
        </w:rPr>
        <w:t xml:space="preserve">, </w:t>
      </w:r>
      <w:proofErr w:type="spellStart"/>
      <w:r>
        <w:rPr>
          <w:rFonts w:ascii="Cambria" w:hAnsi="Cambria" w:cs="Tahoma"/>
        </w:rPr>
        <w:t>juntament</w:t>
      </w:r>
      <w:proofErr w:type="spellEnd"/>
      <w:r>
        <w:rPr>
          <w:rFonts w:ascii="Cambria" w:hAnsi="Cambria" w:cs="Tahoma"/>
        </w:rPr>
        <w:t xml:space="preserve"> </w:t>
      </w:r>
      <w:proofErr w:type="spellStart"/>
      <w:r>
        <w:rPr>
          <w:rFonts w:ascii="Cambria" w:hAnsi="Cambria" w:cs="Tahoma"/>
        </w:rPr>
        <w:t>amb</w:t>
      </w:r>
      <w:proofErr w:type="spellEnd"/>
      <w:r>
        <w:rPr>
          <w:rFonts w:ascii="Cambria" w:hAnsi="Cambria" w:cs="Tahoma"/>
        </w:rPr>
        <w:t xml:space="preserve"> </w:t>
      </w:r>
      <w:proofErr w:type="spellStart"/>
      <w:r>
        <w:rPr>
          <w:rFonts w:ascii="Cambria" w:hAnsi="Cambria" w:cs="Tahoma"/>
        </w:rPr>
        <w:t>l'equip</w:t>
      </w:r>
      <w:proofErr w:type="spellEnd"/>
      <w:r>
        <w:rPr>
          <w:rFonts w:ascii="Cambria" w:hAnsi="Cambria" w:cs="Tahoma"/>
        </w:rPr>
        <w:t xml:space="preserve"> de </w:t>
      </w:r>
      <w:proofErr w:type="spellStart"/>
      <w:r>
        <w:rPr>
          <w:rFonts w:ascii="Cambria" w:hAnsi="Cambria" w:cs="Tahoma"/>
        </w:rPr>
        <w:t>suport</w:t>
      </w:r>
      <w:proofErr w:type="spellEnd"/>
      <w:r>
        <w:rPr>
          <w:rFonts w:ascii="Cambria" w:hAnsi="Cambria" w:cs="Tahoma"/>
        </w:rPr>
        <w:t xml:space="preserve"> elaboraran, en cas </w:t>
      </w:r>
      <w:proofErr w:type="spellStart"/>
      <w:r>
        <w:rPr>
          <w:rFonts w:ascii="Cambria" w:hAnsi="Cambria" w:cs="Tahoma"/>
        </w:rPr>
        <w:t>necessari</w:t>
      </w:r>
      <w:proofErr w:type="spellEnd"/>
      <w:r>
        <w:rPr>
          <w:rFonts w:ascii="Cambria" w:hAnsi="Cambria" w:cs="Tahoma"/>
        </w:rPr>
        <w:t xml:space="preserve">, </w:t>
      </w:r>
      <w:proofErr w:type="spellStart"/>
      <w:r>
        <w:rPr>
          <w:rFonts w:ascii="Cambria" w:hAnsi="Cambria" w:cs="Tahoma"/>
        </w:rPr>
        <w:t>tant</w:t>
      </w:r>
      <w:proofErr w:type="spellEnd"/>
      <w:r>
        <w:rPr>
          <w:rFonts w:ascii="Cambria" w:hAnsi="Cambria" w:cs="Tahoma"/>
        </w:rPr>
        <w:t xml:space="preserve"> les</w:t>
      </w:r>
      <w:r>
        <w:rPr>
          <w:rFonts w:ascii="Cambria" w:hAnsi="Cambria" w:cs="Tahoma"/>
        </w:rPr>
        <w:t xml:space="preserve"> </w:t>
      </w:r>
      <w:proofErr w:type="spellStart"/>
      <w:r>
        <w:rPr>
          <w:rFonts w:ascii="Cambria" w:hAnsi="Cambria" w:cs="Tahoma"/>
        </w:rPr>
        <w:t>adaptacions</w:t>
      </w:r>
      <w:proofErr w:type="spellEnd"/>
      <w:r>
        <w:rPr>
          <w:rFonts w:ascii="Cambria" w:hAnsi="Cambria" w:cs="Tahoma"/>
        </w:rPr>
        <w:t xml:space="preserve"> </w:t>
      </w:r>
      <w:proofErr w:type="spellStart"/>
      <w:r>
        <w:rPr>
          <w:rFonts w:ascii="Cambria" w:hAnsi="Cambria" w:cs="Tahoma"/>
        </w:rPr>
        <w:t>significatives</w:t>
      </w:r>
      <w:proofErr w:type="spellEnd"/>
      <w:r>
        <w:rPr>
          <w:rFonts w:ascii="Cambria" w:hAnsi="Cambria" w:cs="Tahoma"/>
        </w:rPr>
        <w:t xml:space="preserve"> </w:t>
      </w:r>
      <w:proofErr w:type="spellStart"/>
      <w:r>
        <w:rPr>
          <w:rFonts w:ascii="Cambria" w:hAnsi="Cambria" w:cs="Tahoma"/>
        </w:rPr>
        <w:t>com</w:t>
      </w:r>
      <w:proofErr w:type="spellEnd"/>
      <w:r>
        <w:rPr>
          <w:rFonts w:ascii="Cambria" w:hAnsi="Cambria" w:cs="Tahoma"/>
        </w:rPr>
        <w:t xml:space="preserve"> no </w:t>
      </w:r>
      <w:proofErr w:type="spellStart"/>
      <w:r>
        <w:rPr>
          <w:rFonts w:ascii="Cambria" w:hAnsi="Cambria" w:cs="Tahoma"/>
        </w:rPr>
        <w:t>significatives</w:t>
      </w:r>
      <w:proofErr w:type="spellEnd"/>
      <w:r>
        <w:rPr>
          <w:rFonts w:ascii="Cambria" w:hAnsi="Cambria" w:cs="Tahoma"/>
        </w:rPr>
        <w:t xml:space="preserve"> </w:t>
      </w:r>
      <w:proofErr w:type="spellStart"/>
      <w:r>
        <w:rPr>
          <w:rFonts w:ascii="Cambria" w:hAnsi="Cambria" w:cs="Tahoma"/>
        </w:rPr>
        <w:t>d'accés</w:t>
      </w:r>
      <w:proofErr w:type="spellEnd"/>
      <w:r>
        <w:rPr>
          <w:rFonts w:ascii="Cambria" w:hAnsi="Cambria" w:cs="Tahoma"/>
        </w:rPr>
        <w:t xml:space="preserve"> al currículum. </w:t>
      </w:r>
      <w:proofErr w:type="spellStart"/>
      <w:r>
        <w:rPr>
          <w:rFonts w:ascii="Cambria" w:hAnsi="Cambria" w:cs="Tahoma"/>
        </w:rPr>
        <w:t>Tant</w:t>
      </w:r>
      <w:proofErr w:type="spellEnd"/>
      <w:r>
        <w:rPr>
          <w:rFonts w:ascii="Cambria" w:hAnsi="Cambria" w:cs="Tahoma"/>
        </w:rPr>
        <w:t xml:space="preserve"> </w:t>
      </w:r>
      <w:proofErr w:type="spellStart"/>
      <w:r>
        <w:rPr>
          <w:rFonts w:ascii="Cambria" w:hAnsi="Cambria" w:cs="Tahoma"/>
        </w:rPr>
        <w:t>l'avaluació</w:t>
      </w:r>
      <w:proofErr w:type="spellEnd"/>
      <w:r>
        <w:rPr>
          <w:rFonts w:ascii="Cambria" w:hAnsi="Cambria" w:cs="Tahoma"/>
        </w:rPr>
        <w:t xml:space="preserve"> </w:t>
      </w:r>
      <w:proofErr w:type="spellStart"/>
      <w:r>
        <w:rPr>
          <w:rFonts w:ascii="Cambria" w:hAnsi="Cambria" w:cs="Tahoma"/>
        </w:rPr>
        <w:t>com</w:t>
      </w:r>
      <w:proofErr w:type="spellEnd"/>
      <w:r>
        <w:rPr>
          <w:rFonts w:ascii="Cambria" w:hAnsi="Cambria" w:cs="Tahoma"/>
        </w:rPr>
        <w:t xml:space="preserve"> </w:t>
      </w:r>
      <w:proofErr w:type="spellStart"/>
      <w:r>
        <w:rPr>
          <w:rFonts w:ascii="Cambria" w:hAnsi="Cambria" w:cs="Tahoma"/>
        </w:rPr>
        <w:t>els</w:t>
      </w:r>
      <w:proofErr w:type="spellEnd"/>
      <w:r>
        <w:rPr>
          <w:rFonts w:ascii="Cambria" w:hAnsi="Cambria" w:cs="Tahoma"/>
        </w:rPr>
        <w:t xml:space="preserve"> </w:t>
      </w:r>
      <w:proofErr w:type="spellStart"/>
      <w:r>
        <w:rPr>
          <w:rFonts w:ascii="Cambria" w:hAnsi="Cambria" w:cs="Tahoma"/>
        </w:rPr>
        <w:t>criteris</w:t>
      </w:r>
      <w:proofErr w:type="spellEnd"/>
      <w:r>
        <w:rPr>
          <w:rFonts w:ascii="Cambria" w:hAnsi="Cambria" w:cs="Tahoma"/>
        </w:rPr>
        <w:t xml:space="preserve"> de </w:t>
      </w:r>
      <w:proofErr w:type="spellStart"/>
      <w:r>
        <w:rPr>
          <w:rFonts w:ascii="Cambria" w:hAnsi="Cambria" w:cs="Tahoma"/>
        </w:rPr>
        <w:t>promoció</w:t>
      </w:r>
      <w:proofErr w:type="spellEnd"/>
      <w:r>
        <w:rPr>
          <w:rFonts w:ascii="Cambria" w:hAnsi="Cambria" w:cs="Tahoma"/>
        </w:rPr>
        <w:t xml:space="preserve"> </w:t>
      </w:r>
      <w:proofErr w:type="spellStart"/>
      <w:r>
        <w:rPr>
          <w:rFonts w:ascii="Cambria" w:hAnsi="Cambria" w:cs="Tahoma"/>
        </w:rPr>
        <w:t>seran</w:t>
      </w:r>
      <w:proofErr w:type="spellEnd"/>
      <w:r>
        <w:rPr>
          <w:rFonts w:ascii="Cambria" w:hAnsi="Cambria" w:cs="Tahoma"/>
        </w:rPr>
        <w:t xml:space="preserve"> en </w:t>
      </w:r>
      <w:proofErr w:type="spellStart"/>
      <w:r>
        <w:rPr>
          <w:rFonts w:ascii="Cambria" w:hAnsi="Cambria" w:cs="Tahoma"/>
        </w:rPr>
        <w:t>funció</w:t>
      </w:r>
      <w:proofErr w:type="spellEnd"/>
      <w:r>
        <w:rPr>
          <w:rFonts w:ascii="Cambria" w:hAnsi="Cambria" w:cs="Tahoma"/>
        </w:rPr>
        <w:t xml:space="preserve"> </w:t>
      </w:r>
      <w:proofErr w:type="spellStart"/>
      <w:r>
        <w:rPr>
          <w:rFonts w:ascii="Cambria" w:hAnsi="Cambria" w:cs="Tahoma"/>
        </w:rPr>
        <w:t>dels</w:t>
      </w:r>
      <w:proofErr w:type="spellEnd"/>
      <w:r>
        <w:rPr>
          <w:rFonts w:ascii="Cambria" w:hAnsi="Cambria" w:cs="Tahoma"/>
        </w:rPr>
        <w:t xml:space="preserve"> </w:t>
      </w:r>
      <w:proofErr w:type="spellStart"/>
      <w:r>
        <w:rPr>
          <w:rFonts w:ascii="Cambria" w:hAnsi="Cambria" w:cs="Tahoma"/>
        </w:rPr>
        <w:t>objectius</w:t>
      </w:r>
      <w:proofErr w:type="spellEnd"/>
      <w:r>
        <w:rPr>
          <w:rFonts w:ascii="Cambria" w:hAnsi="Cambria" w:cs="Tahoma"/>
        </w:rPr>
        <w:t xml:space="preserve"> </w:t>
      </w:r>
      <w:proofErr w:type="spellStart"/>
      <w:r>
        <w:rPr>
          <w:rFonts w:ascii="Cambria" w:hAnsi="Cambria" w:cs="Tahoma"/>
        </w:rPr>
        <w:t>prevists</w:t>
      </w:r>
      <w:proofErr w:type="spellEnd"/>
      <w:r>
        <w:rPr>
          <w:rFonts w:ascii="Cambria" w:hAnsi="Cambria" w:cs="Tahoma"/>
        </w:rPr>
        <w:t xml:space="preserve"> en </w:t>
      </w:r>
      <w:proofErr w:type="spellStart"/>
      <w:r>
        <w:rPr>
          <w:rFonts w:ascii="Cambria" w:hAnsi="Cambria" w:cs="Tahoma"/>
        </w:rPr>
        <w:t>aquestes</w:t>
      </w:r>
      <w:proofErr w:type="spellEnd"/>
      <w:r>
        <w:rPr>
          <w:rFonts w:ascii="Cambria" w:hAnsi="Cambria" w:cs="Tahoma"/>
        </w:rPr>
        <w:t>.</w:t>
      </w:r>
    </w:p>
    <w:p w:rsidR="00000000" w:rsidRDefault="00B13839" w:rsidP="00C13AEB">
      <w:pPr>
        <w:jc w:val="both"/>
        <w:rPr>
          <w:rFonts w:ascii="Cambria" w:hAnsi="Cambria" w:cs="Tahoma"/>
          <w:b/>
          <w:u w:val="single"/>
          <w:lang w:val="es-ES"/>
        </w:rPr>
      </w:pPr>
    </w:p>
    <w:p w:rsidR="00000000" w:rsidRDefault="00B13839" w:rsidP="00C13AEB">
      <w:pPr>
        <w:jc w:val="both"/>
        <w:rPr>
          <w:rFonts w:ascii="Cambria" w:hAnsi="Cambria" w:cs="Tahoma"/>
          <w:b/>
          <w:u w:val="single"/>
        </w:rPr>
      </w:pPr>
      <w:r>
        <w:rPr>
          <w:rFonts w:ascii="Cambria" w:hAnsi="Cambria" w:cs="Tahoma"/>
          <w:b/>
          <w:u w:val="single"/>
        </w:rPr>
        <w:t>5.- CRITERIS GENERALS PER A LES ADEQUACIONS DEL PROCÉS D’ENSENYAMENT DE LES LLENGÜE</w:t>
      </w:r>
      <w:r>
        <w:rPr>
          <w:rFonts w:ascii="Cambria" w:hAnsi="Cambria" w:cs="Tahoma"/>
          <w:b/>
          <w:u w:val="single"/>
        </w:rPr>
        <w:t>S A LA REALITAT SOCIOLINGÏÍSTICA DEL CENTRE.</w:t>
      </w:r>
    </w:p>
    <w:p w:rsidR="00000000" w:rsidRDefault="00B13839" w:rsidP="00C13AEB">
      <w:pPr>
        <w:jc w:val="both"/>
        <w:rPr>
          <w:rFonts w:ascii="Cambria" w:hAnsi="Cambria" w:cs="Tahoma"/>
          <w:b/>
          <w:u w:val="single"/>
        </w:rPr>
      </w:pPr>
    </w:p>
    <w:p w:rsidR="00000000" w:rsidRDefault="00B13839" w:rsidP="00C13AEB">
      <w:pPr>
        <w:jc w:val="both"/>
        <w:rPr>
          <w:rFonts w:ascii="Cambria" w:hAnsi="Cambria"/>
          <w:i/>
          <w:u w:val="single"/>
        </w:rPr>
      </w:pPr>
      <w:r>
        <w:rPr>
          <w:rFonts w:ascii="Cambria" w:hAnsi="Cambria"/>
          <w:i/>
          <w:u w:val="single"/>
        </w:rPr>
        <w:t>L’ús de la llengua a l’escola</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El català és la llengua vehicular i d’aprenentatge del centre, respectant, en tot moment, els drets lingüístics de les persones relacionades amb el centre.</w:t>
      </w:r>
    </w:p>
    <w:p w:rsidR="00000000" w:rsidRDefault="00B13839" w:rsidP="00C13AEB">
      <w:pPr>
        <w:jc w:val="both"/>
        <w:rPr>
          <w:rFonts w:ascii="Cambria" w:hAnsi="Cambria"/>
        </w:rPr>
      </w:pPr>
    </w:p>
    <w:p w:rsidR="00000000" w:rsidRDefault="00B13839" w:rsidP="00C13AEB">
      <w:pPr>
        <w:jc w:val="both"/>
        <w:rPr>
          <w:rFonts w:ascii="Cambria" w:hAnsi="Cambria"/>
          <w:i/>
          <w:u w:val="single"/>
        </w:rPr>
      </w:pPr>
      <w:r>
        <w:rPr>
          <w:rFonts w:ascii="Cambria" w:hAnsi="Cambria"/>
          <w:i/>
          <w:u w:val="single"/>
        </w:rPr>
        <w:t>Alumnat</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Com ja hem me</w:t>
      </w:r>
      <w:r>
        <w:rPr>
          <w:rFonts w:ascii="Cambria" w:hAnsi="Cambria"/>
        </w:rPr>
        <w:t xml:space="preserve">ncionat abans, un alt percentatge del nostre alumnat desconeix una o les dues llengües oficials de la nostra Comunitat Autònoma. A més a més, en el cas dels alumnes coneixedors d’una de les dues llengües és sempre el castellà, com a llengua dominant. </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 xml:space="preserve">En </w:t>
      </w:r>
      <w:r>
        <w:rPr>
          <w:rFonts w:ascii="Cambria" w:hAnsi="Cambria"/>
        </w:rPr>
        <w:t>quant a l’ús de la llengua, es pot determinar que tant en els àmbits no formals com informals de l’educació predomina la utilització de la llengua castellana, essent pràcticament inexistent l’ús de llengua catalana en els àmbits familiars.</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Pel que fa a la</w:t>
      </w:r>
      <w:r>
        <w:rPr>
          <w:rFonts w:ascii="Cambria" w:hAnsi="Cambria"/>
        </w:rPr>
        <w:t xml:space="preserve"> llengua escrita (llibres, premsa, revistes...) existeix també una </w:t>
      </w:r>
      <w:proofErr w:type="spellStart"/>
      <w:r>
        <w:rPr>
          <w:rFonts w:ascii="Cambria" w:hAnsi="Cambria"/>
        </w:rPr>
        <w:t>predominància</w:t>
      </w:r>
      <w:proofErr w:type="spellEnd"/>
      <w:r>
        <w:rPr>
          <w:rFonts w:ascii="Cambria" w:hAnsi="Cambria"/>
        </w:rPr>
        <w:t xml:space="preserve"> de la llengua castellana com a model lingüístic de referència per als nostres alumnes fora de l’àmbit escolar.</w:t>
      </w:r>
    </w:p>
    <w:p w:rsidR="00000000" w:rsidRDefault="00B13839" w:rsidP="00C13AEB">
      <w:pPr>
        <w:jc w:val="both"/>
        <w:rPr>
          <w:rFonts w:ascii="Cambria" w:hAnsi="Cambria"/>
        </w:rPr>
      </w:pP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i/>
          <w:u w:val="single"/>
        </w:rPr>
        <w:t>Claustre de mestres</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La totalitat dels mestres del nostre cent</w:t>
      </w:r>
      <w:r>
        <w:rPr>
          <w:rFonts w:ascii="Cambria" w:hAnsi="Cambria"/>
        </w:rPr>
        <w:t>re tenen l’acreditació acadèmica corresponent per impartir classes en català i de llengua catalana.</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En l’actualitat el centre compta amb una mestra especialista en llengua anglesa. A més a més hi ha tres persones amb el certificat B2 d’anglès i tres amb e</w:t>
      </w:r>
      <w:r>
        <w:rPr>
          <w:rFonts w:ascii="Cambria" w:hAnsi="Cambria"/>
        </w:rPr>
        <w:t>l certificat C1. Hem de tenir en compte, però que d’aquestes persones, només dues tenen la plaça definitiva al centre.</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La llengua catalana serà al centre el vehicle d’expressió en les reunions de Claustre i Consell Escolar, així com en tots els actes i re</w:t>
      </w:r>
      <w:r>
        <w:rPr>
          <w:rFonts w:ascii="Cambria" w:hAnsi="Cambria"/>
        </w:rPr>
        <w:t>unions que la comunitat educativa realitzi dins o fora de l’escola.</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i/>
          <w:u w:val="single"/>
        </w:rPr>
        <w:t>Personal no docent</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 xml:space="preserve">L’equip directiu </w:t>
      </w:r>
      <w:proofErr w:type="spellStart"/>
      <w:r>
        <w:rPr>
          <w:rFonts w:ascii="Cambria" w:hAnsi="Cambria"/>
        </w:rPr>
        <w:t>sol.licitarà</w:t>
      </w:r>
      <w:proofErr w:type="spellEnd"/>
      <w:r>
        <w:rPr>
          <w:rFonts w:ascii="Cambria" w:hAnsi="Cambria"/>
        </w:rPr>
        <w:t xml:space="preserve"> que tot el personal no docent de l’escola </w:t>
      </w:r>
      <w:proofErr w:type="spellStart"/>
      <w:r>
        <w:rPr>
          <w:rFonts w:ascii="Cambria" w:hAnsi="Cambria"/>
        </w:rPr>
        <w:t>tengui</w:t>
      </w:r>
      <w:proofErr w:type="spellEnd"/>
      <w:r>
        <w:rPr>
          <w:rFonts w:ascii="Cambria" w:hAnsi="Cambria"/>
        </w:rPr>
        <w:t xml:space="preserve"> competència lingüística en català. Aquesta serà la llengua que utilitzarà habitualment a</w:t>
      </w:r>
      <w:r>
        <w:rPr>
          <w:rFonts w:ascii="Cambria" w:hAnsi="Cambria"/>
        </w:rPr>
        <w:t xml:space="preserve"> l’escola. Actualment la contractació del personal no docent (activitats de consergeria) és a càrrec de l’Ajuntament de Manacor.</w:t>
      </w:r>
    </w:p>
    <w:p w:rsidR="00000000" w:rsidRDefault="00B13839" w:rsidP="00C13AEB">
      <w:pPr>
        <w:jc w:val="both"/>
        <w:rPr>
          <w:rFonts w:ascii="Cambria" w:hAnsi="Cambria"/>
        </w:rPr>
      </w:pPr>
      <w:r>
        <w:rPr>
          <w:rFonts w:ascii="Cambria" w:hAnsi="Cambria"/>
        </w:rPr>
        <w:lastRenderedPageBreak/>
        <w:t>Durant el proper curs 2017-2018 està previst que l’escola pugui comptar amb menjador escolar. Els o les monitores de menjador e</w:t>
      </w:r>
      <w:r>
        <w:rPr>
          <w:rFonts w:ascii="Cambria" w:hAnsi="Cambria"/>
        </w:rPr>
        <w:t>s dirigiran també als alumnes en llengua catalana.</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i/>
          <w:u w:val="single"/>
        </w:rPr>
        <w:t>La llengua a les activitats complementàries</w:t>
      </w: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 xml:space="preserve">La llengua utilitzada a les activitats que complementen el currículum (sortides a institucions, mostra de teatre escolar, excursions, activitats culturals...) </w:t>
      </w:r>
      <w:r>
        <w:rPr>
          <w:rFonts w:ascii="Cambria" w:hAnsi="Cambria"/>
        </w:rPr>
        <w:t>és el català, excepte en aquells casos en què específicament es fan com a reforç de les àrees de llengua castellana o anglesa.</w:t>
      </w:r>
    </w:p>
    <w:p w:rsidR="00000000" w:rsidRDefault="00B13839" w:rsidP="00C13AEB">
      <w:pPr>
        <w:jc w:val="both"/>
        <w:rPr>
          <w:rFonts w:ascii="Cambria" w:hAnsi="Cambria"/>
        </w:rPr>
      </w:pPr>
    </w:p>
    <w:p w:rsidR="00000000" w:rsidRDefault="00B13839" w:rsidP="00C13AEB">
      <w:pPr>
        <w:jc w:val="both"/>
        <w:rPr>
          <w:rFonts w:ascii="Cambria" w:hAnsi="Cambria"/>
        </w:rPr>
      </w:pPr>
    </w:p>
    <w:p w:rsidR="00000000" w:rsidRDefault="00B13839" w:rsidP="00C13AEB">
      <w:pPr>
        <w:jc w:val="both"/>
        <w:rPr>
          <w:rFonts w:ascii="Cambria" w:hAnsi="Cambria"/>
        </w:rPr>
      </w:pPr>
      <w:r>
        <w:rPr>
          <w:rFonts w:ascii="Cambria" w:hAnsi="Cambria"/>
        </w:rPr>
        <w:t>Per tot això exposat, es fa necessària la continuació del procés d’immersió de la llengua catalana dins el nostre centre, en la</w:t>
      </w:r>
      <w:r>
        <w:rPr>
          <w:rFonts w:ascii="Cambria" w:hAnsi="Cambria"/>
        </w:rPr>
        <w:t xml:space="preserve"> qual està implicada tota la comunitat educativa ja que el català es troba en situació de desavantatge front el castellà o altres llengües de procedència d’una gran part del nostre alumnat. </w:t>
      </w:r>
    </w:p>
    <w:p w:rsidR="00000000" w:rsidRDefault="00B13839" w:rsidP="00C13AEB">
      <w:pPr>
        <w:jc w:val="both"/>
        <w:rPr>
          <w:rFonts w:ascii="Cambria" w:hAnsi="Cambria" w:cs="Tahoma"/>
          <w:b/>
          <w:u w:val="single"/>
        </w:rPr>
      </w:pPr>
    </w:p>
    <w:p w:rsidR="00000000" w:rsidRDefault="00B13839" w:rsidP="00C13AEB">
      <w:pPr>
        <w:jc w:val="both"/>
        <w:rPr>
          <w:rFonts w:ascii="Cambria" w:hAnsi="Cambria" w:cs="Tahoma"/>
          <w:b/>
          <w:u w:val="single"/>
        </w:rPr>
      </w:pPr>
    </w:p>
    <w:p w:rsidR="00000000" w:rsidRDefault="00B13839" w:rsidP="00C13AEB">
      <w:pPr>
        <w:jc w:val="both"/>
        <w:rPr>
          <w:rFonts w:ascii="Cambria" w:hAnsi="Cambria" w:cs="Tahoma"/>
          <w:b/>
          <w:u w:val="single"/>
        </w:rPr>
      </w:pPr>
      <w:r>
        <w:rPr>
          <w:rFonts w:ascii="Cambria" w:hAnsi="Cambria" w:cs="Tahoma"/>
          <w:b/>
          <w:u w:val="single"/>
        </w:rPr>
        <w:t>6.- APLICACIÓ, SEGUIMENT I AVALUACIÓ DELS PROJECTES LINGÜÍSTICS</w:t>
      </w:r>
      <w:r>
        <w:rPr>
          <w:rFonts w:ascii="Cambria" w:hAnsi="Cambria" w:cs="Tahoma"/>
          <w:b/>
          <w:u w:val="single"/>
        </w:rPr>
        <w:t>.</w:t>
      </w:r>
    </w:p>
    <w:p w:rsidR="00000000" w:rsidRDefault="00B13839" w:rsidP="00C13AEB">
      <w:pPr>
        <w:jc w:val="both"/>
        <w:rPr>
          <w:rFonts w:ascii="Cambria" w:hAnsi="Cambria" w:cs="Tahoma"/>
          <w:b/>
          <w:u w:val="single"/>
        </w:rPr>
      </w:pPr>
    </w:p>
    <w:p w:rsidR="00000000" w:rsidRDefault="00B13839" w:rsidP="00C13AEB">
      <w:pPr>
        <w:jc w:val="both"/>
        <w:rPr>
          <w:rFonts w:ascii="Cambria" w:hAnsi="Cambria" w:cs="Tahoma"/>
          <w:bCs/>
        </w:rPr>
      </w:pPr>
      <w:r>
        <w:rPr>
          <w:rFonts w:ascii="Cambria" w:hAnsi="Cambria" w:cs="Tahoma"/>
          <w:bCs/>
        </w:rPr>
        <w:t>La Comissió de Coordinació Pedagògica, amb l’assessorament de la Comissió de Normalització Lingüística, serà l’encarregada de fer el seguiment d’aquest projecte i de realitzar-ne anualment  l’avaluació.</w:t>
      </w:r>
    </w:p>
    <w:p w:rsidR="00000000" w:rsidRDefault="00B13839" w:rsidP="00C13AEB">
      <w:pPr>
        <w:jc w:val="both"/>
        <w:rPr>
          <w:rFonts w:ascii="Cambria" w:hAnsi="Cambria" w:cs="Tahoma"/>
          <w:bCs/>
        </w:rPr>
      </w:pPr>
    </w:p>
    <w:p w:rsidR="00000000" w:rsidRDefault="00B13839" w:rsidP="00C13AEB">
      <w:pPr>
        <w:jc w:val="both"/>
        <w:rPr>
          <w:rFonts w:ascii="Cambria" w:hAnsi="Cambria" w:cs="Tahoma"/>
          <w:bCs/>
        </w:rPr>
      </w:pPr>
      <w:r>
        <w:rPr>
          <w:rFonts w:ascii="Cambria" w:hAnsi="Cambria" w:cs="Tahoma"/>
          <w:bCs/>
        </w:rPr>
        <w:t>Dins el 3r trimestre els equips de cicle realitza</w:t>
      </w:r>
      <w:r>
        <w:rPr>
          <w:rFonts w:ascii="Cambria" w:hAnsi="Cambria" w:cs="Tahoma"/>
          <w:bCs/>
        </w:rPr>
        <w:t>ran una valoració del projecte i de la seva aplicació. Les conclusions es duran a la darrera comissió de coordinació pedagògica a on es realitzarà una posada en comú, una valoració conjunta i es decidirà les mesures a prendre. Tota aquesta informació queda</w:t>
      </w:r>
      <w:r>
        <w:rPr>
          <w:rFonts w:ascii="Cambria" w:hAnsi="Cambria" w:cs="Tahoma"/>
          <w:bCs/>
        </w:rPr>
        <w:t>rà recollida a les actes de cicle, a les actes de la comissió i a la memòria de final de curs, i servirà per modificar, reforçar, etc. els aspectes pertinents del projecte.</w:t>
      </w:r>
    </w:p>
    <w:p w:rsidR="00000000" w:rsidRDefault="00B13839" w:rsidP="00C13AEB">
      <w:pPr>
        <w:jc w:val="both"/>
        <w:rPr>
          <w:rFonts w:ascii="Cambria" w:hAnsi="Cambria" w:cs="Tahoma"/>
          <w:bCs/>
        </w:rPr>
      </w:pPr>
    </w:p>
    <w:p w:rsidR="00000000" w:rsidRDefault="00B13839" w:rsidP="00C13AEB">
      <w:pPr>
        <w:jc w:val="both"/>
        <w:rPr>
          <w:rFonts w:ascii="Cambria" w:hAnsi="Cambria" w:cs="Tahoma"/>
          <w:bCs/>
        </w:rPr>
      </w:pPr>
      <w:r>
        <w:rPr>
          <w:rFonts w:ascii="Cambria" w:hAnsi="Cambria" w:cs="Tahoma"/>
          <w:bCs/>
        </w:rPr>
        <w:t>L’avaluació es durà a terme a partir de:</w:t>
      </w:r>
    </w:p>
    <w:p w:rsidR="00000000" w:rsidRDefault="00B13839" w:rsidP="00C13AEB">
      <w:pPr>
        <w:jc w:val="both"/>
        <w:rPr>
          <w:rFonts w:ascii="Cambria" w:hAnsi="Cambria" w:cs="Tahoma"/>
          <w:bCs/>
        </w:rPr>
      </w:pPr>
    </w:p>
    <w:p w:rsidR="00000000" w:rsidRDefault="00B13839" w:rsidP="00C13AEB">
      <w:pPr>
        <w:jc w:val="both"/>
        <w:rPr>
          <w:rFonts w:ascii="Cambria" w:hAnsi="Cambria" w:cs="Tahoma"/>
          <w:bCs/>
        </w:rPr>
      </w:pPr>
      <w:r>
        <w:rPr>
          <w:rFonts w:ascii="Cambria" w:hAnsi="Cambria" w:cs="Tahoma"/>
          <w:bCs/>
        </w:rPr>
        <w:t>-  Valoració, en les sessions d’avaluaci</w:t>
      </w:r>
      <w:r>
        <w:rPr>
          <w:rFonts w:ascii="Cambria" w:hAnsi="Cambria" w:cs="Tahoma"/>
          <w:bCs/>
        </w:rPr>
        <w:t>ó, dels resultats  de les competències lingüístiques dels alumnes en les proves inicials i trimestrals.</w:t>
      </w:r>
    </w:p>
    <w:p w:rsidR="00000000" w:rsidRDefault="00B13839" w:rsidP="00C13AEB">
      <w:pPr>
        <w:jc w:val="both"/>
        <w:rPr>
          <w:rFonts w:ascii="Cambria" w:hAnsi="Cambria" w:cs="Tahoma"/>
          <w:bCs/>
        </w:rPr>
      </w:pPr>
      <w:r>
        <w:rPr>
          <w:rFonts w:ascii="Cambria" w:hAnsi="Cambria" w:cs="Tahoma"/>
          <w:bCs/>
        </w:rPr>
        <w:t>- Valoració dels resultats de les competències lingüístiques en les proves externes.</w:t>
      </w:r>
    </w:p>
    <w:p w:rsidR="00000000" w:rsidRDefault="00B13839" w:rsidP="00C13AEB">
      <w:pPr>
        <w:jc w:val="both"/>
        <w:rPr>
          <w:rFonts w:ascii="Cambria" w:hAnsi="Cambria" w:cs="Tahoma"/>
          <w:bCs/>
        </w:rPr>
      </w:pPr>
      <w:r>
        <w:rPr>
          <w:rFonts w:ascii="Cambria" w:hAnsi="Cambria" w:cs="Tahoma"/>
          <w:bCs/>
        </w:rPr>
        <w:t xml:space="preserve">- Valoració dels resultats de les competències lingüístiques de la </w:t>
      </w:r>
      <w:r>
        <w:rPr>
          <w:rFonts w:ascii="Cambria" w:hAnsi="Cambria" w:cs="Tahoma"/>
          <w:bCs/>
        </w:rPr>
        <w:t xml:space="preserve">primera avaluació de primer </w:t>
      </w:r>
      <w:proofErr w:type="spellStart"/>
      <w:r>
        <w:rPr>
          <w:rFonts w:ascii="Cambria" w:hAnsi="Cambria" w:cs="Tahoma"/>
          <w:bCs/>
        </w:rPr>
        <w:t>d’ESO</w:t>
      </w:r>
      <w:proofErr w:type="spellEnd"/>
      <w:r>
        <w:rPr>
          <w:rFonts w:ascii="Cambria" w:hAnsi="Cambria" w:cs="Tahoma"/>
          <w:bCs/>
        </w:rPr>
        <w:t xml:space="preserve"> dels nostres alumnes.</w:t>
      </w:r>
    </w:p>
    <w:p w:rsidR="00000000" w:rsidRDefault="00B13839" w:rsidP="00C13AEB">
      <w:pPr>
        <w:jc w:val="both"/>
        <w:rPr>
          <w:rFonts w:ascii="Cambria" w:hAnsi="Cambria" w:cs="Tahoma"/>
          <w:bCs/>
        </w:rPr>
      </w:pPr>
      <w:r>
        <w:rPr>
          <w:rFonts w:ascii="Cambria" w:hAnsi="Cambria" w:cs="Tahoma"/>
          <w:bCs/>
        </w:rPr>
        <w:t>-Proves d’expressió i comprensió oral i escrita.</w:t>
      </w:r>
    </w:p>
    <w:p w:rsidR="00000000" w:rsidRDefault="00B13839" w:rsidP="00C13AEB">
      <w:pPr>
        <w:jc w:val="both"/>
        <w:rPr>
          <w:rFonts w:ascii="Cambria" w:hAnsi="Cambria" w:cs="Tahoma"/>
          <w:bCs/>
        </w:rPr>
      </w:pPr>
      <w:r>
        <w:rPr>
          <w:rFonts w:ascii="Cambria" w:hAnsi="Cambria" w:cs="Tahoma"/>
          <w:bCs/>
        </w:rPr>
        <w:t>- Observació de:</w:t>
      </w:r>
    </w:p>
    <w:p w:rsidR="00000000" w:rsidRDefault="00B13839" w:rsidP="00C13AEB">
      <w:pPr>
        <w:jc w:val="both"/>
        <w:rPr>
          <w:rFonts w:ascii="Cambria" w:hAnsi="Cambria" w:cs="Tahoma"/>
          <w:bCs/>
        </w:rPr>
      </w:pPr>
      <w:r>
        <w:rPr>
          <w:rFonts w:ascii="Cambria" w:hAnsi="Cambria" w:cs="Tahoma"/>
          <w:bCs/>
        </w:rPr>
        <w:tab/>
        <w:t>. Grau d’utilització de la llengua catalana, per part dels alumnes, dins l’aula i pati.</w:t>
      </w:r>
    </w:p>
    <w:p w:rsidR="00000000" w:rsidRDefault="00B13839" w:rsidP="00C13AEB">
      <w:pPr>
        <w:jc w:val="both"/>
        <w:rPr>
          <w:rFonts w:ascii="Cambria" w:hAnsi="Cambria" w:cs="Tahoma"/>
          <w:bCs/>
        </w:rPr>
      </w:pPr>
      <w:r>
        <w:rPr>
          <w:rFonts w:ascii="Cambria" w:hAnsi="Cambria" w:cs="Tahoma"/>
          <w:bCs/>
        </w:rPr>
        <w:tab/>
        <w:t xml:space="preserve">. Grau d’utilització de la llengua catalana </w:t>
      </w:r>
      <w:r>
        <w:rPr>
          <w:rFonts w:ascii="Cambria" w:hAnsi="Cambria" w:cs="Tahoma"/>
          <w:bCs/>
        </w:rPr>
        <w:t>al centre en l’àmbit de relació.</w:t>
      </w:r>
    </w:p>
    <w:p w:rsidR="00000000" w:rsidRDefault="00B13839" w:rsidP="00C13AEB">
      <w:pPr>
        <w:jc w:val="both"/>
        <w:rPr>
          <w:rFonts w:ascii="Cambria" w:hAnsi="Cambria" w:cs="Tahoma"/>
          <w:bCs/>
        </w:rPr>
      </w:pPr>
      <w:r>
        <w:rPr>
          <w:rFonts w:ascii="Cambria" w:hAnsi="Cambria" w:cs="Tahoma"/>
          <w:bCs/>
        </w:rPr>
        <w:tab/>
        <w:t>. Si augmenta la comunicació oral en català entre l’alumnat fora de l’aula.</w:t>
      </w:r>
    </w:p>
    <w:p w:rsidR="00000000" w:rsidRDefault="00B13839" w:rsidP="00C13AEB">
      <w:pPr>
        <w:jc w:val="both"/>
        <w:rPr>
          <w:rFonts w:ascii="Cambria" w:hAnsi="Cambria" w:cs="Tahoma"/>
          <w:bCs/>
        </w:rPr>
      </w:pPr>
      <w:r>
        <w:rPr>
          <w:rFonts w:ascii="Cambria" w:hAnsi="Cambria" w:cs="Tahoma"/>
          <w:bCs/>
        </w:rPr>
        <w:t>- Revisió d’acords en les actes de cicle, de comissió de coordinació pedagògica i de comissió de normalització lingüística.</w:t>
      </w:r>
    </w:p>
    <w:p w:rsidR="00000000" w:rsidRDefault="00B13839" w:rsidP="00C13AEB">
      <w:pPr>
        <w:jc w:val="both"/>
        <w:rPr>
          <w:rFonts w:ascii="Cambria" w:hAnsi="Cambria" w:cs="Tahoma"/>
          <w:bCs/>
        </w:rPr>
      </w:pPr>
      <w:r>
        <w:rPr>
          <w:rFonts w:ascii="Cambria" w:hAnsi="Cambria" w:cs="Tahoma"/>
          <w:bCs/>
        </w:rPr>
        <w:t>- Materials i recursos</w:t>
      </w:r>
      <w:r>
        <w:rPr>
          <w:rFonts w:ascii="Cambria" w:hAnsi="Cambria" w:cs="Tahoma"/>
          <w:bCs/>
        </w:rPr>
        <w:t xml:space="preserve"> necessaris.</w:t>
      </w:r>
    </w:p>
    <w:p w:rsidR="00000000" w:rsidRDefault="00B13839" w:rsidP="00C13AEB">
      <w:pPr>
        <w:jc w:val="both"/>
        <w:rPr>
          <w:rFonts w:ascii="Cambria" w:hAnsi="Cambria" w:cs="Tahoma"/>
          <w:bCs/>
        </w:rPr>
      </w:pPr>
      <w:r>
        <w:rPr>
          <w:rFonts w:ascii="Cambria" w:hAnsi="Cambria" w:cs="Tahoma"/>
          <w:bCs/>
        </w:rPr>
        <w:t>- Seguiment de les actuacions fetes amb els alumnes d’incorporació tardana.</w:t>
      </w:r>
    </w:p>
    <w:p w:rsidR="00000000" w:rsidRDefault="00B13839" w:rsidP="00C13AEB">
      <w:pPr>
        <w:jc w:val="both"/>
        <w:rPr>
          <w:rFonts w:ascii="Cambria" w:hAnsi="Cambria" w:cs="Tahoma"/>
          <w:bCs/>
        </w:rPr>
      </w:pPr>
    </w:p>
    <w:p w:rsidR="00B13839" w:rsidRDefault="00B13839" w:rsidP="00C13AEB">
      <w:pPr>
        <w:jc w:val="both"/>
        <w:rPr>
          <w:b/>
          <w:bCs/>
          <w:u w:val="single"/>
        </w:rPr>
      </w:pPr>
      <w:r>
        <w:rPr>
          <w:rFonts w:ascii="Cambria" w:hAnsi="Cambria" w:cs="Tahoma"/>
          <w:bCs/>
        </w:rPr>
        <w:t>La direcció del centre aprovarà el projecte, a excepció dels aspectes educatius, que correspon al claustre de professors.</w:t>
      </w:r>
    </w:p>
    <w:sectPr w:rsidR="00B13839">
      <w:pgSz w:w="11906" w:h="16838" w:code="9"/>
      <w:pgMar w:top="1440" w:right="1797" w:bottom="71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707B"/>
    <w:multiLevelType w:val="hybridMultilevel"/>
    <w:tmpl w:val="BFFE07E0"/>
    <w:lvl w:ilvl="0" w:tplc="81840E18">
      <w:start w:val="1"/>
      <w:numFmt w:val="bullet"/>
      <w:lvlText w:val=""/>
      <w:lvlJc w:val="left"/>
      <w:pPr>
        <w:tabs>
          <w:tab w:val="num" w:pos="720"/>
        </w:tabs>
        <w:ind w:left="720" w:hanging="360"/>
      </w:pPr>
      <w:rPr>
        <w:rFonts w:ascii="Symbol" w:hAnsi="Symbol" w:hint="default"/>
        <w:sz w:val="20"/>
      </w:rPr>
    </w:lvl>
    <w:lvl w:ilvl="1" w:tplc="1488E41A" w:tentative="1">
      <w:start w:val="1"/>
      <w:numFmt w:val="bullet"/>
      <w:lvlText w:val="o"/>
      <w:lvlJc w:val="left"/>
      <w:pPr>
        <w:tabs>
          <w:tab w:val="num" w:pos="1440"/>
        </w:tabs>
        <w:ind w:left="1440" w:hanging="360"/>
      </w:pPr>
      <w:rPr>
        <w:rFonts w:ascii="Courier New" w:hAnsi="Courier New" w:hint="default"/>
        <w:sz w:val="20"/>
      </w:rPr>
    </w:lvl>
    <w:lvl w:ilvl="2" w:tplc="809EB090" w:tentative="1">
      <w:start w:val="1"/>
      <w:numFmt w:val="bullet"/>
      <w:lvlText w:val=""/>
      <w:lvlJc w:val="left"/>
      <w:pPr>
        <w:tabs>
          <w:tab w:val="num" w:pos="2160"/>
        </w:tabs>
        <w:ind w:left="2160" w:hanging="360"/>
      </w:pPr>
      <w:rPr>
        <w:rFonts w:ascii="Wingdings" w:hAnsi="Wingdings" w:hint="default"/>
        <w:sz w:val="20"/>
      </w:rPr>
    </w:lvl>
    <w:lvl w:ilvl="3" w:tplc="F3BCFE34" w:tentative="1">
      <w:start w:val="1"/>
      <w:numFmt w:val="bullet"/>
      <w:lvlText w:val=""/>
      <w:lvlJc w:val="left"/>
      <w:pPr>
        <w:tabs>
          <w:tab w:val="num" w:pos="2880"/>
        </w:tabs>
        <w:ind w:left="2880" w:hanging="360"/>
      </w:pPr>
      <w:rPr>
        <w:rFonts w:ascii="Wingdings" w:hAnsi="Wingdings" w:hint="default"/>
        <w:sz w:val="20"/>
      </w:rPr>
    </w:lvl>
    <w:lvl w:ilvl="4" w:tplc="C9963B8C" w:tentative="1">
      <w:start w:val="1"/>
      <w:numFmt w:val="bullet"/>
      <w:lvlText w:val=""/>
      <w:lvlJc w:val="left"/>
      <w:pPr>
        <w:tabs>
          <w:tab w:val="num" w:pos="3600"/>
        </w:tabs>
        <w:ind w:left="3600" w:hanging="360"/>
      </w:pPr>
      <w:rPr>
        <w:rFonts w:ascii="Wingdings" w:hAnsi="Wingdings" w:hint="default"/>
        <w:sz w:val="20"/>
      </w:rPr>
    </w:lvl>
    <w:lvl w:ilvl="5" w:tplc="F544DD08" w:tentative="1">
      <w:start w:val="1"/>
      <w:numFmt w:val="bullet"/>
      <w:lvlText w:val=""/>
      <w:lvlJc w:val="left"/>
      <w:pPr>
        <w:tabs>
          <w:tab w:val="num" w:pos="4320"/>
        </w:tabs>
        <w:ind w:left="4320" w:hanging="360"/>
      </w:pPr>
      <w:rPr>
        <w:rFonts w:ascii="Wingdings" w:hAnsi="Wingdings" w:hint="default"/>
        <w:sz w:val="20"/>
      </w:rPr>
    </w:lvl>
    <w:lvl w:ilvl="6" w:tplc="0EAC368E" w:tentative="1">
      <w:start w:val="1"/>
      <w:numFmt w:val="bullet"/>
      <w:lvlText w:val=""/>
      <w:lvlJc w:val="left"/>
      <w:pPr>
        <w:tabs>
          <w:tab w:val="num" w:pos="5040"/>
        </w:tabs>
        <w:ind w:left="5040" w:hanging="360"/>
      </w:pPr>
      <w:rPr>
        <w:rFonts w:ascii="Wingdings" w:hAnsi="Wingdings" w:hint="default"/>
        <w:sz w:val="20"/>
      </w:rPr>
    </w:lvl>
    <w:lvl w:ilvl="7" w:tplc="57061AAC" w:tentative="1">
      <w:start w:val="1"/>
      <w:numFmt w:val="bullet"/>
      <w:lvlText w:val=""/>
      <w:lvlJc w:val="left"/>
      <w:pPr>
        <w:tabs>
          <w:tab w:val="num" w:pos="5760"/>
        </w:tabs>
        <w:ind w:left="5760" w:hanging="360"/>
      </w:pPr>
      <w:rPr>
        <w:rFonts w:ascii="Wingdings" w:hAnsi="Wingdings" w:hint="default"/>
        <w:sz w:val="20"/>
      </w:rPr>
    </w:lvl>
    <w:lvl w:ilvl="8" w:tplc="9A202EE0"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B1C17"/>
    <w:multiLevelType w:val="hybridMultilevel"/>
    <w:tmpl w:val="F5E60352"/>
    <w:lvl w:ilvl="0" w:tplc="6F02FCC0">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83E3A87"/>
    <w:multiLevelType w:val="hybridMultilevel"/>
    <w:tmpl w:val="AE7ECA56"/>
    <w:lvl w:ilvl="0" w:tplc="9B08FF3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noPunctuationKerning/>
  <w:characterSpacingControl w:val="doNotCompress"/>
  <w:compat/>
  <w:rsids>
    <w:rsidRoot w:val="00AF03EF"/>
    <w:rsid w:val="00AF03EF"/>
    <w:rsid w:val="00B13839"/>
    <w:rsid w:val="00C13A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a-ES"/>
    </w:rPr>
  </w:style>
  <w:style w:type="paragraph" w:styleId="Ttulo1">
    <w:name w:val="heading 1"/>
    <w:basedOn w:val="Normal"/>
    <w:next w:val="Normal"/>
    <w:qFormat/>
    <w:pPr>
      <w:keepNext/>
      <w:outlineLvl w:val="0"/>
    </w:pPr>
    <w:rPr>
      <w:rFonts w:ascii="Cambria" w:eastAsia="Batang" w:hAnsi="Cambria"/>
      <w:sz w:val="52"/>
    </w:rPr>
  </w:style>
  <w:style w:type="paragraph" w:styleId="Ttulo2">
    <w:name w:val="heading 2"/>
    <w:basedOn w:val="Normal"/>
    <w:next w:val="Normal"/>
    <w:qFormat/>
    <w:pPr>
      <w:keepNext/>
      <w:jc w:val="center"/>
      <w:outlineLvl w:val="1"/>
    </w:pPr>
    <w:rPr>
      <w:rFonts w:ascii="Cambria" w:eastAsia="Batang" w:hAnsi="Cambria"/>
      <w:sz w:val="52"/>
    </w:rPr>
  </w:style>
  <w:style w:type="paragraph" w:styleId="Ttulo3">
    <w:name w:val="heading 3"/>
    <w:basedOn w:val="Normal"/>
    <w:next w:val="Normal"/>
    <w:qFormat/>
    <w:pPr>
      <w:keepNext/>
      <w:outlineLvl w:val="2"/>
    </w:pPr>
    <w:rPr>
      <w:rFonts w:ascii="Cambria" w:hAnsi="Cambria"/>
      <w:b/>
      <w:u w:val="single"/>
    </w:rPr>
  </w:style>
  <w:style w:type="paragraph" w:styleId="Ttulo4">
    <w:name w:val="heading 4"/>
    <w:basedOn w:val="Normal"/>
    <w:next w:val="Normal"/>
    <w:qFormat/>
    <w:pPr>
      <w:keepNext/>
      <w:jc w:val="center"/>
      <w:outlineLvl w:val="3"/>
    </w:pPr>
    <w:rPr>
      <w:rFonts w:ascii="Arial Black" w:eastAsia="Batang" w:hAnsi="Arial Black"/>
      <w:sz w:val="96"/>
    </w:rPr>
  </w:style>
  <w:style w:type="paragraph" w:styleId="Ttulo5">
    <w:name w:val="heading 5"/>
    <w:basedOn w:val="Normal"/>
    <w:next w:val="Normal"/>
    <w:qFormat/>
    <w:pPr>
      <w:keepNext/>
      <w:jc w:val="center"/>
      <w:outlineLvl w:val="4"/>
    </w:pPr>
    <w:rPr>
      <w:rFonts w:ascii="Cambria" w:eastAsia="Batang" w:hAnsi="Cambria"/>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Cambria" w:eastAsia="Batang" w:hAnsi="Cambria"/>
      <w:sz w:val="28"/>
    </w:rPr>
  </w:style>
  <w:style w:type="paragraph" w:styleId="Sangradetextonormal">
    <w:name w:val="Body Text Indent"/>
    <w:basedOn w:val="Normal"/>
    <w:semiHidden/>
    <w:pPr>
      <w:ind w:firstLine="708"/>
      <w:jc w:val="both"/>
    </w:pPr>
    <w:rPr>
      <w:rFonts w:ascii="Cambria" w:hAnsi="Cambria"/>
    </w:rPr>
  </w:style>
  <w:style w:type="paragraph" w:styleId="Textoindependiente2">
    <w:name w:val="Body Text 2"/>
    <w:basedOn w:val="Normal"/>
    <w:semiHidden/>
    <w:rPr>
      <w:b/>
      <w:bCs/>
      <w:lang w:val="en-GB"/>
    </w:rPr>
  </w:style>
  <w:style w:type="paragraph" w:styleId="NormalWeb">
    <w:name w:val="Normal (Web)"/>
    <w:basedOn w:val="Normal"/>
    <w:semiHidden/>
    <w:pPr>
      <w:spacing w:before="100" w:beforeAutospacing="1" w:after="119"/>
    </w:pPr>
    <w:rPr>
      <w:lang w:val="es-ES"/>
    </w:rPr>
  </w:style>
  <w:style w:type="paragraph" w:styleId="Textoindependiente3">
    <w:name w:val="Body Text 3"/>
    <w:basedOn w:val="Normal"/>
    <w:semiHidden/>
    <w:pPr>
      <w:jc w:val="center"/>
    </w:pPr>
    <w:rPr>
      <w:rFonts w:ascii="Arial Black" w:eastAsia="Batang" w:hAnsi="Arial Black"/>
      <w:b/>
      <w:bCs/>
      <w:sz w:val="144"/>
    </w:rPr>
  </w:style>
  <w:style w:type="paragraph" w:styleId="Textodeglobo">
    <w:name w:val="Balloon Text"/>
    <w:basedOn w:val="Normal"/>
    <w:link w:val="TextodegloboCar"/>
    <w:uiPriority w:val="99"/>
    <w:semiHidden/>
    <w:unhideWhenUsed/>
    <w:rsid w:val="00C13AEB"/>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AEB"/>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Hoja1!$A$3:$A$6</c:f>
              <c:strCache>
                <c:ptCount val="4"/>
                <c:pt idx="0">
                  <c:v>Català</c:v>
                </c:pt>
                <c:pt idx="1">
                  <c:v>Castellà</c:v>
                </c:pt>
                <c:pt idx="2">
                  <c:v>Àrab</c:v>
                </c:pt>
                <c:pt idx="3">
                  <c:v>Altres</c:v>
                </c:pt>
              </c:strCache>
            </c:strRef>
          </c:cat>
          <c:val>
            <c:numRef>
              <c:f>Hoja1!$B$3:$B$6</c:f>
              <c:numCache>
                <c:formatCode>0%</c:formatCode>
                <c:ptCount val="4"/>
                <c:pt idx="0" formatCode="0.00%">
                  <c:v>9.4000000000000028E-2</c:v>
                </c:pt>
                <c:pt idx="1">
                  <c:v>0.47000000000000008</c:v>
                </c:pt>
                <c:pt idx="2" formatCode="0.00%">
                  <c:v>0.20610000000000001</c:v>
                </c:pt>
                <c:pt idx="3" formatCode="0.00%">
                  <c:v>0.22989999999999999</c:v>
                </c:pt>
              </c:numCache>
            </c:numRef>
          </c:val>
        </c:ser>
        <c:dLbls>
          <c:showCatName val="1"/>
          <c:showPercent val="1"/>
        </c:dLbls>
      </c:pie3DChart>
      <c:spPr>
        <a:noFill/>
        <a:ln w="25387">
          <a:noFill/>
        </a:ln>
      </c:spPr>
    </c:plotArea>
    <c:legend>
      <c:legendPos val="r"/>
      <c:layout>
        <c:manualLayout>
          <c:xMode val="edge"/>
          <c:yMode val="edge"/>
          <c:x val="0.89051094890510929"/>
          <c:y val="0.34285714285714286"/>
          <c:w val="0.10218978102189782"/>
          <c:h val="0.31428571428571439"/>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741935483870977"/>
          <c:y val="0.26907630522088377"/>
          <c:w val="0.51792114695340519"/>
          <c:h val="0.46184738955823296"/>
        </c:manualLayout>
      </c:layout>
      <c:pie3DChart>
        <c:varyColors val="1"/>
        <c:ser>
          <c:idx val="0"/>
          <c:order val="0"/>
          <c:spPr>
            <a:solidFill>
              <a:srgbClr val="9999FF"/>
            </a:solidFill>
            <a:ln w="12704">
              <a:solidFill>
                <a:srgbClr val="000000"/>
              </a:solidFill>
              <a:prstDash val="solid"/>
            </a:ln>
          </c:spPr>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Lbls>
            <c:numFmt formatCode="0%" sourceLinked="0"/>
            <c:spPr>
              <a:noFill/>
              <a:ln w="25408">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Hoja1!$C$9:$C$11</c:f>
              <c:strCache>
                <c:ptCount val="3"/>
                <c:pt idx="0">
                  <c:v>Català</c:v>
                </c:pt>
                <c:pt idx="1">
                  <c:v>Castellà</c:v>
                </c:pt>
                <c:pt idx="2">
                  <c:v>Cat.-Cast.</c:v>
                </c:pt>
              </c:strCache>
            </c:strRef>
          </c:cat>
          <c:val>
            <c:numRef>
              <c:f>Hoja1!$D$9:$D$11</c:f>
              <c:numCache>
                <c:formatCode>0.00%</c:formatCode>
                <c:ptCount val="3"/>
                <c:pt idx="0">
                  <c:v>0.48400000000000015</c:v>
                </c:pt>
                <c:pt idx="1">
                  <c:v>0.46300000000000002</c:v>
                </c:pt>
                <c:pt idx="2">
                  <c:v>5.3000000000000012E-2</c:v>
                </c:pt>
              </c:numCache>
            </c:numRef>
          </c:val>
        </c:ser>
        <c:dLbls>
          <c:showCatName val="1"/>
          <c:showPercent val="1"/>
        </c:dLbls>
      </c:pie3DChart>
      <c:spPr>
        <a:noFill/>
        <a:ln w="25408">
          <a:noFill/>
        </a:ln>
      </c:spPr>
    </c:plotArea>
    <c:legend>
      <c:legendPos val="r"/>
      <c:layout>
        <c:manualLayout>
          <c:xMode val="edge"/>
          <c:yMode val="edge"/>
          <c:x val="0.87455197132616491"/>
          <c:y val="0.38554216867469893"/>
          <c:w val="0.11827956989247308"/>
          <c:h val="0.23293172690763053"/>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8065693430656934"/>
          <c:y val="0.27346938775510216"/>
          <c:w val="0.50912408759124061"/>
          <c:h val="0.4530612244897958"/>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Hoja1!$C$9:$C$11</c:f>
              <c:strCache>
                <c:ptCount val="3"/>
                <c:pt idx="0">
                  <c:v>Català</c:v>
                </c:pt>
                <c:pt idx="1">
                  <c:v>Castellà</c:v>
                </c:pt>
                <c:pt idx="2">
                  <c:v>Cat.-Cast.</c:v>
                </c:pt>
              </c:strCache>
            </c:strRef>
          </c:cat>
          <c:val>
            <c:numRef>
              <c:f>Hoja1!$D$9:$D$11</c:f>
              <c:numCache>
                <c:formatCode>0.00%</c:formatCode>
                <c:ptCount val="3"/>
                <c:pt idx="0">
                  <c:v>4.1000000000000002E-2</c:v>
                </c:pt>
                <c:pt idx="1">
                  <c:v>0.91700000000000004</c:v>
                </c:pt>
                <c:pt idx="2">
                  <c:v>4.2000000000000016E-2</c:v>
                </c:pt>
              </c:numCache>
            </c:numRef>
          </c:val>
        </c:ser>
        <c:dLbls>
          <c:showCatName val="1"/>
          <c:showPercent val="1"/>
        </c:dLbls>
      </c:pie3DChart>
      <c:spPr>
        <a:noFill/>
        <a:ln w="25387">
          <a:noFill/>
        </a:ln>
      </c:spPr>
    </c:plotArea>
    <c:legend>
      <c:legendPos val="r"/>
      <c:layout>
        <c:manualLayout>
          <c:xMode val="edge"/>
          <c:yMode val="edge"/>
          <c:x val="0.87226277372262739"/>
          <c:y val="0.38367346938775543"/>
          <c:w val="0.12043795620437957"/>
          <c:h val="0.23673469387755108"/>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6749585406301823"/>
          <c:y val="0.24444444444444455"/>
          <c:w val="0.57711442786069655"/>
          <c:h val="0.51111111111111107"/>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Hoja1!$A$1:$A$2</c:f>
              <c:strCache>
                <c:ptCount val="2"/>
                <c:pt idx="0">
                  <c:v>Català</c:v>
                </c:pt>
                <c:pt idx="1">
                  <c:v>Altres</c:v>
                </c:pt>
              </c:strCache>
            </c:strRef>
          </c:cat>
          <c:val>
            <c:numRef>
              <c:f>Hoja1!$B$1:$B$2</c:f>
              <c:numCache>
                <c:formatCode>0%</c:formatCode>
                <c:ptCount val="2"/>
                <c:pt idx="0">
                  <c:v>0.2</c:v>
                </c:pt>
                <c:pt idx="1">
                  <c:v>0.8</c:v>
                </c:pt>
              </c:numCache>
            </c:numRef>
          </c:val>
        </c:ser>
        <c:dLbls>
          <c:showCatName val="1"/>
          <c:showPercent val="1"/>
        </c:dLbls>
      </c:pie3DChart>
      <c:spPr>
        <a:noFill/>
        <a:ln w="25387">
          <a:noFill/>
        </a:ln>
      </c:spPr>
    </c:plotArea>
    <c:legend>
      <c:legendPos val="r"/>
      <c:layout>
        <c:manualLayout>
          <c:xMode val="edge"/>
          <c:yMode val="edge"/>
          <c:x val="0.9137645107794361"/>
          <c:y val="0.42962962962962986"/>
          <c:w val="7.9601990049751284E-2"/>
          <c:h val="0.14444444444444454"/>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700729927007305"/>
          <c:y val="0.26530612244897961"/>
          <c:w val="0.52007299270072971"/>
          <c:h val="0.4653061224489795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Pt>
            <c:idx val="4"/>
            <c:spPr>
              <a:solidFill>
                <a:srgbClr val="660066"/>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Hoja1!$A$1:$A$5</c:f>
              <c:strCache>
                <c:ptCount val="5"/>
                <c:pt idx="0">
                  <c:v>Català</c:v>
                </c:pt>
                <c:pt idx="1">
                  <c:v>Castellà</c:v>
                </c:pt>
                <c:pt idx="2">
                  <c:v>Cat-Cast</c:v>
                </c:pt>
                <c:pt idx="3">
                  <c:v>Anglès</c:v>
                </c:pt>
                <c:pt idx="4">
                  <c:v>No llegeix</c:v>
                </c:pt>
              </c:strCache>
            </c:strRef>
          </c:cat>
          <c:val>
            <c:numRef>
              <c:f>Hoja1!$B$1:$B$5</c:f>
              <c:numCache>
                <c:formatCode>0%</c:formatCode>
                <c:ptCount val="5"/>
                <c:pt idx="0">
                  <c:v>7.1999999999999995E-2</c:v>
                </c:pt>
                <c:pt idx="1">
                  <c:v>0.17500000000000004</c:v>
                </c:pt>
                <c:pt idx="2" formatCode="0.00%">
                  <c:v>0.61800000000000022</c:v>
                </c:pt>
                <c:pt idx="3" formatCode="0.00%">
                  <c:v>3.09E-2</c:v>
                </c:pt>
                <c:pt idx="4" formatCode="0.00%">
                  <c:v>0.10410000000000003</c:v>
                </c:pt>
              </c:numCache>
            </c:numRef>
          </c:val>
        </c:ser>
        <c:dLbls>
          <c:showCatName val="1"/>
          <c:showPercent val="1"/>
        </c:dLbls>
      </c:pie3DChart>
      <c:spPr>
        <a:noFill/>
        <a:ln w="25387">
          <a:noFill/>
        </a:ln>
      </c:spPr>
    </c:plotArea>
    <c:legend>
      <c:legendPos val="r"/>
      <c:layout>
        <c:manualLayout>
          <c:xMode val="edge"/>
          <c:yMode val="edge"/>
          <c:x val="0.87591240875912413"/>
          <c:y val="0.30204081632653068"/>
          <c:w val="0.11678832116788321"/>
          <c:h val="0.39183673469387775"/>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Hoja1!$A$1:$A$3</c:f>
              <c:strCache>
                <c:ptCount val="3"/>
                <c:pt idx="0">
                  <c:v>Català</c:v>
                </c:pt>
                <c:pt idx="1">
                  <c:v>Castellà</c:v>
                </c:pt>
                <c:pt idx="2">
                  <c:v>Altres</c:v>
                </c:pt>
              </c:strCache>
            </c:strRef>
          </c:cat>
          <c:val>
            <c:numRef>
              <c:f>Hoja1!$B$1:$B$3</c:f>
              <c:numCache>
                <c:formatCode>0.00%</c:formatCode>
                <c:ptCount val="3"/>
                <c:pt idx="0">
                  <c:v>3.09E-2</c:v>
                </c:pt>
                <c:pt idx="1">
                  <c:v>0.73930000000000018</c:v>
                </c:pt>
                <c:pt idx="2">
                  <c:v>0.23700000000000004</c:v>
                </c:pt>
              </c:numCache>
            </c:numRef>
          </c:val>
        </c:ser>
        <c:dLbls>
          <c:showCatName val="1"/>
          <c:showPercent val="1"/>
        </c:dLbls>
      </c:pie3DChart>
      <c:spPr>
        <a:noFill/>
        <a:ln w="25387">
          <a:noFill/>
        </a:ln>
      </c:spPr>
    </c:plotArea>
    <c:legend>
      <c:legendPos val="r"/>
      <c:layout>
        <c:manualLayout>
          <c:xMode val="edge"/>
          <c:yMode val="edge"/>
          <c:x val="0.89051094890510929"/>
          <c:y val="0.38367346938775543"/>
          <c:w val="0.10218978102189782"/>
          <c:h val="0.23673469387755108"/>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38351254480287"/>
          <c:y val="0.26104417670682734"/>
          <c:w val="0.53046594982078832"/>
          <c:h val="0.47389558232931739"/>
        </c:manualLayout>
      </c:layout>
      <c:pie3DChart>
        <c:varyColors val="1"/>
        <c:ser>
          <c:idx val="0"/>
          <c:order val="0"/>
          <c:spPr>
            <a:solidFill>
              <a:srgbClr val="9999FF"/>
            </a:solidFill>
            <a:ln w="12704">
              <a:solidFill>
                <a:srgbClr val="000000"/>
              </a:solidFill>
              <a:prstDash val="solid"/>
            </a:ln>
          </c:spPr>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Lbls>
            <c:numFmt formatCode="0%" sourceLinked="0"/>
            <c:spPr>
              <a:noFill/>
              <a:ln w="25408">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Hoja1!$A$1:$A$3</c:f>
              <c:strCache>
                <c:ptCount val="3"/>
                <c:pt idx="0">
                  <c:v>Bé</c:v>
                </c:pt>
                <c:pt idx="1">
                  <c:v>Regular</c:v>
                </c:pt>
                <c:pt idx="2">
                  <c:v>Malament</c:v>
                </c:pt>
              </c:strCache>
            </c:strRef>
          </c:cat>
          <c:val>
            <c:numRef>
              <c:f>Hoja1!$B$1:$B$3</c:f>
              <c:numCache>
                <c:formatCode>0.00%</c:formatCode>
                <c:ptCount val="3"/>
                <c:pt idx="0">
                  <c:v>0.60800000000000021</c:v>
                </c:pt>
                <c:pt idx="1">
                  <c:v>0.36110000000000009</c:v>
                </c:pt>
                <c:pt idx="2">
                  <c:v>3.09E-2</c:v>
                </c:pt>
              </c:numCache>
            </c:numRef>
          </c:val>
        </c:ser>
        <c:dLbls>
          <c:showCatName val="1"/>
          <c:showPercent val="1"/>
        </c:dLbls>
      </c:pie3DChart>
      <c:spPr>
        <a:noFill/>
        <a:ln w="25408">
          <a:noFill/>
        </a:ln>
      </c:spPr>
    </c:plotArea>
    <c:legend>
      <c:legendPos val="r"/>
      <c:layout>
        <c:manualLayout>
          <c:xMode val="edge"/>
          <c:yMode val="edge"/>
          <c:x val="0.87992831541218675"/>
          <c:y val="0.38152610441767087"/>
          <c:w val="0.11290322580645162"/>
          <c:h val="0.23293172690763053"/>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530612244897961"/>
          <c:w val="0.5255474452554747"/>
          <c:h val="0.4693877551020410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Hoja1!$A$1:$A$3</c:f>
              <c:strCache>
                <c:ptCount val="3"/>
                <c:pt idx="0">
                  <c:v>Bé</c:v>
                </c:pt>
                <c:pt idx="1">
                  <c:v>Regular</c:v>
                </c:pt>
                <c:pt idx="2">
                  <c:v>Malament</c:v>
                </c:pt>
              </c:strCache>
            </c:strRef>
          </c:cat>
          <c:val>
            <c:numRef>
              <c:f>Hoja1!$B$1:$B$3</c:f>
              <c:numCache>
                <c:formatCode>0.00%</c:formatCode>
                <c:ptCount val="3"/>
                <c:pt idx="0">
                  <c:v>0.88600000000000001</c:v>
                </c:pt>
                <c:pt idx="1">
                  <c:v>0.114</c:v>
                </c:pt>
                <c:pt idx="2">
                  <c:v>0</c:v>
                </c:pt>
              </c:numCache>
            </c:numRef>
          </c:val>
        </c:ser>
        <c:dLbls>
          <c:showCatName val="1"/>
          <c:showPercent val="1"/>
        </c:dLbls>
      </c:pie3DChart>
      <c:spPr>
        <a:noFill/>
        <a:ln w="25387">
          <a:noFill/>
        </a:ln>
      </c:spPr>
    </c:plotArea>
    <c:legend>
      <c:legendPos val="r"/>
      <c:layout>
        <c:manualLayout>
          <c:xMode val="edge"/>
          <c:yMode val="edge"/>
          <c:x val="0.87773722627737272"/>
          <c:y val="0.38367346938775543"/>
          <c:w val="0.11496350364963503"/>
          <c:h val="0.23673469387755108"/>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9890510948905116"/>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Hoja1!$A$1:$A$2</c:f>
              <c:strCache>
                <c:ptCount val="2"/>
                <c:pt idx="0">
                  <c:v>Si</c:v>
                </c:pt>
                <c:pt idx="1">
                  <c:v>No</c:v>
                </c:pt>
              </c:strCache>
            </c:strRef>
          </c:cat>
          <c:val>
            <c:numRef>
              <c:f>Hoja1!$B$1:$B$2</c:f>
              <c:numCache>
                <c:formatCode>0.00%</c:formatCode>
                <c:ptCount val="2"/>
                <c:pt idx="0">
                  <c:v>0.90700000000000003</c:v>
                </c:pt>
                <c:pt idx="1">
                  <c:v>9.3000000000000055E-2</c:v>
                </c:pt>
              </c:numCache>
            </c:numRef>
          </c:val>
        </c:ser>
        <c:dLbls>
          <c:showCatName val="1"/>
          <c:showPercent val="1"/>
        </c:dLbls>
      </c:pie3DChart>
      <c:spPr>
        <a:noFill/>
        <a:ln w="25387">
          <a:noFill/>
        </a:ln>
      </c:spPr>
    </c:plotArea>
    <c:legend>
      <c:legendPos val="r"/>
      <c:layout>
        <c:manualLayout>
          <c:xMode val="edge"/>
          <c:yMode val="edge"/>
          <c:x val="0.9361313868613137"/>
          <c:y val="0.42040816326530633"/>
          <c:w val="5.656934306569341E-2"/>
          <c:h val="0.15918367346938775"/>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Hoja1!$A$1:$A$3</c:f>
              <c:strCache>
                <c:ptCount val="3"/>
                <c:pt idx="0">
                  <c:v>Català</c:v>
                </c:pt>
                <c:pt idx="1">
                  <c:v>Castellà</c:v>
                </c:pt>
                <c:pt idx="2">
                  <c:v>Altres</c:v>
                </c:pt>
              </c:strCache>
            </c:strRef>
          </c:cat>
          <c:val>
            <c:numRef>
              <c:f>Hoja1!$B$1:$B$3</c:f>
              <c:numCache>
                <c:formatCode>0.00%</c:formatCode>
                <c:ptCount val="3"/>
                <c:pt idx="0">
                  <c:v>3.09E-2</c:v>
                </c:pt>
                <c:pt idx="1">
                  <c:v>0.96910000000000018</c:v>
                </c:pt>
                <c:pt idx="2">
                  <c:v>0</c:v>
                </c:pt>
              </c:numCache>
            </c:numRef>
          </c:val>
        </c:ser>
        <c:dLbls>
          <c:showCatName val="1"/>
          <c:showPercent val="1"/>
        </c:dLbls>
      </c:pie3DChart>
      <c:spPr>
        <a:noFill/>
        <a:ln w="25387">
          <a:noFill/>
        </a:ln>
      </c:spPr>
    </c:plotArea>
    <c:legend>
      <c:legendPos val="r"/>
      <c:layout>
        <c:manualLayout>
          <c:xMode val="edge"/>
          <c:yMode val="edge"/>
          <c:x val="0.89051094890510929"/>
          <c:y val="0.38367346938775543"/>
          <c:w val="0.10218978102189782"/>
          <c:h val="0.23673469387755108"/>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Hoja1!$A$1:$A$3</c:f>
              <c:strCache>
                <c:ptCount val="3"/>
                <c:pt idx="0">
                  <c:v>Català</c:v>
                </c:pt>
                <c:pt idx="1">
                  <c:v>Castellà</c:v>
                </c:pt>
                <c:pt idx="2">
                  <c:v>Altres</c:v>
                </c:pt>
              </c:strCache>
            </c:strRef>
          </c:cat>
          <c:val>
            <c:numRef>
              <c:f>Hoja1!$B$1:$B$3</c:f>
              <c:numCache>
                <c:formatCode>0.00%</c:formatCode>
                <c:ptCount val="3"/>
                <c:pt idx="0">
                  <c:v>0.79300000000000004</c:v>
                </c:pt>
                <c:pt idx="1">
                  <c:v>0.20700000000000005</c:v>
                </c:pt>
                <c:pt idx="2">
                  <c:v>0</c:v>
                </c:pt>
              </c:numCache>
            </c:numRef>
          </c:val>
        </c:ser>
        <c:dLbls>
          <c:showCatName val="1"/>
          <c:showPercent val="1"/>
        </c:dLbls>
      </c:pie3DChart>
      <c:spPr>
        <a:noFill/>
        <a:ln w="25387">
          <a:noFill/>
        </a:ln>
      </c:spPr>
    </c:plotArea>
    <c:legend>
      <c:legendPos val="r"/>
      <c:layout>
        <c:manualLayout>
          <c:xMode val="edge"/>
          <c:yMode val="edge"/>
          <c:x val="0.89051094890510929"/>
          <c:y val="0.38367346938775543"/>
          <c:w val="0.10218978102189782"/>
          <c:h val="0.23673469387755108"/>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Hoja1!$A$3:$A$6</c:f>
              <c:strCache>
                <c:ptCount val="4"/>
                <c:pt idx="0">
                  <c:v>Català</c:v>
                </c:pt>
                <c:pt idx="1">
                  <c:v>Castellà</c:v>
                </c:pt>
                <c:pt idx="2">
                  <c:v>Àrab</c:v>
                </c:pt>
                <c:pt idx="3">
                  <c:v>Altres</c:v>
                </c:pt>
              </c:strCache>
            </c:strRef>
          </c:cat>
          <c:val>
            <c:numRef>
              <c:f>Hoja1!$B$3:$B$6</c:f>
              <c:numCache>
                <c:formatCode>0%</c:formatCode>
                <c:ptCount val="4"/>
                <c:pt idx="0" formatCode="0.00%">
                  <c:v>7.5000000000000011E-2</c:v>
                </c:pt>
                <c:pt idx="1">
                  <c:v>0.45200000000000001</c:v>
                </c:pt>
                <c:pt idx="2" formatCode="0.00%">
                  <c:v>0.39600000000000013</c:v>
                </c:pt>
                <c:pt idx="3" formatCode="0.00%">
                  <c:v>7.6999999999999999E-2</c:v>
                </c:pt>
              </c:numCache>
            </c:numRef>
          </c:val>
        </c:ser>
        <c:dLbls>
          <c:showCatName val="1"/>
          <c:showPercent val="1"/>
        </c:dLbls>
      </c:pie3DChart>
      <c:spPr>
        <a:noFill/>
        <a:ln w="25387">
          <a:noFill/>
        </a:ln>
      </c:spPr>
    </c:plotArea>
    <c:legend>
      <c:legendPos val="r"/>
      <c:layout>
        <c:manualLayout>
          <c:xMode val="edge"/>
          <c:yMode val="edge"/>
          <c:x val="0.89051094890510929"/>
          <c:y val="0.34285714285714286"/>
          <c:w val="0.10218978102189782"/>
          <c:h val="0.31428571428571439"/>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Hoja1!$A$3:$A$6</c:f>
              <c:strCache>
                <c:ptCount val="4"/>
                <c:pt idx="0">
                  <c:v>Català</c:v>
                </c:pt>
                <c:pt idx="1">
                  <c:v>Castellà</c:v>
                </c:pt>
                <c:pt idx="2">
                  <c:v>Àrab</c:v>
                </c:pt>
                <c:pt idx="3">
                  <c:v>Altres</c:v>
                </c:pt>
              </c:strCache>
            </c:strRef>
          </c:cat>
          <c:val>
            <c:numRef>
              <c:f>Hoja1!$B$3:$B$6</c:f>
              <c:numCache>
                <c:formatCode>0%</c:formatCode>
                <c:ptCount val="4"/>
                <c:pt idx="0" formatCode="0.00%">
                  <c:v>7.5000000000000011E-2</c:v>
                </c:pt>
                <c:pt idx="1">
                  <c:v>0.6030000000000002</c:v>
                </c:pt>
                <c:pt idx="2" formatCode="0.00%">
                  <c:v>0.30100000000000016</c:v>
                </c:pt>
                <c:pt idx="3" formatCode="0.00%">
                  <c:v>2.1000000000000008E-2</c:v>
                </c:pt>
              </c:numCache>
            </c:numRef>
          </c:val>
        </c:ser>
        <c:dLbls>
          <c:showCatName val="1"/>
          <c:showPercent val="1"/>
        </c:dLbls>
      </c:pie3DChart>
      <c:spPr>
        <a:noFill/>
        <a:ln w="25387">
          <a:noFill/>
        </a:ln>
      </c:spPr>
    </c:plotArea>
    <c:legend>
      <c:legendPos val="r"/>
      <c:layout>
        <c:manualLayout>
          <c:xMode val="edge"/>
          <c:yMode val="edge"/>
          <c:x val="0.89051094890510929"/>
          <c:y val="0.34285714285714286"/>
          <c:w val="0.10218978102189782"/>
          <c:h val="0.31428571428571439"/>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Hoja1!$A$3:$A$6</c:f>
              <c:strCache>
                <c:ptCount val="4"/>
                <c:pt idx="0">
                  <c:v>Català</c:v>
                </c:pt>
                <c:pt idx="1">
                  <c:v>Castellà</c:v>
                </c:pt>
                <c:pt idx="2">
                  <c:v>Àrab</c:v>
                </c:pt>
                <c:pt idx="3">
                  <c:v>Altres</c:v>
                </c:pt>
              </c:strCache>
            </c:strRef>
          </c:cat>
          <c:val>
            <c:numRef>
              <c:f>Hoja1!$B$3:$B$6</c:f>
              <c:numCache>
                <c:formatCode>0%</c:formatCode>
                <c:ptCount val="4"/>
                <c:pt idx="0" formatCode="0.00%">
                  <c:v>5.6000000000000001E-2</c:v>
                </c:pt>
                <c:pt idx="1">
                  <c:v>0.64100000000000024</c:v>
                </c:pt>
                <c:pt idx="2" formatCode="0.00%">
                  <c:v>0.18800000000000006</c:v>
                </c:pt>
                <c:pt idx="3" formatCode="0.00%">
                  <c:v>0.115</c:v>
                </c:pt>
              </c:numCache>
            </c:numRef>
          </c:val>
        </c:ser>
        <c:dLbls>
          <c:showCatName val="1"/>
          <c:showPercent val="1"/>
        </c:dLbls>
      </c:pie3DChart>
      <c:spPr>
        <a:noFill/>
        <a:ln w="25387">
          <a:noFill/>
        </a:ln>
      </c:spPr>
    </c:plotArea>
    <c:legend>
      <c:legendPos val="r"/>
      <c:layout>
        <c:manualLayout>
          <c:xMode val="edge"/>
          <c:yMode val="edge"/>
          <c:x val="0.89051094890510929"/>
          <c:y val="0.34285714285714286"/>
          <c:w val="0.10218978102189782"/>
          <c:h val="0.31428571428571439"/>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9255663430420711"/>
          <c:y val="0.25390625"/>
          <c:w val="0.51618122977346259"/>
          <c:h val="0.49218750000000011"/>
        </c:manualLayout>
      </c:layout>
      <c:pie3DChart>
        <c:varyColors val="1"/>
        <c:ser>
          <c:idx val="0"/>
          <c:order val="0"/>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Lbls>
            <c:numFmt formatCode="0%" sourceLinked="0"/>
            <c:spPr>
              <a:noFill/>
              <a:ln w="25374">
                <a:noFill/>
              </a:ln>
            </c:spPr>
            <c:txPr>
              <a:bodyPr/>
              <a:lstStyle/>
              <a:p>
                <a:pPr>
                  <a:defRPr sz="799" b="0" i="0" u="none" strike="noStrike" baseline="0">
                    <a:solidFill>
                      <a:srgbClr val="000000"/>
                    </a:solidFill>
                    <a:latin typeface="Arial"/>
                    <a:ea typeface="Arial"/>
                    <a:cs typeface="Arial"/>
                  </a:defRPr>
                </a:pPr>
                <a:endParaRPr lang="es-ES"/>
              </a:p>
            </c:txPr>
            <c:showCatName val="1"/>
            <c:showPercent val="1"/>
            <c:showLeaderLines val="1"/>
          </c:dLbls>
          <c:cat>
            <c:strRef>
              <c:f>Hoja1!$A$3:$A$5</c:f>
              <c:strCache>
                <c:ptCount val="3"/>
                <c:pt idx="0">
                  <c:v>Català</c:v>
                </c:pt>
                <c:pt idx="1">
                  <c:v>Castellà</c:v>
                </c:pt>
                <c:pt idx="2">
                  <c:v>Altres</c:v>
                </c:pt>
              </c:strCache>
            </c:strRef>
          </c:cat>
          <c:val>
            <c:numRef>
              <c:f>Hoja1!$B$3:$B$5</c:f>
              <c:numCache>
                <c:formatCode>0%</c:formatCode>
                <c:ptCount val="3"/>
                <c:pt idx="0" formatCode="0.00%">
                  <c:v>0</c:v>
                </c:pt>
                <c:pt idx="1">
                  <c:v>0.62200000000000022</c:v>
                </c:pt>
                <c:pt idx="2" formatCode="0.00%">
                  <c:v>0.37800000000000011</c:v>
                </c:pt>
              </c:numCache>
            </c:numRef>
          </c:val>
        </c:ser>
        <c:dLbls>
          <c:showCatName val="1"/>
          <c:showPercent val="1"/>
        </c:dLbls>
      </c:pie3DChart>
      <c:spPr>
        <a:noFill/>
        <a:ln w="25374">
          <a:noFill/>
        </a:ln>
      </c:spPr>
    </c:plotArea>
    <c:legend>
      <c:legendPos val="r"/>
      <c:layout>
        <c:manualLayout>
          <c:xMode val="edge"/>
          <c:yMode val="edge"/>
          <c:x val="0.90291262135922312"/>
          <c:y val="0.38671875000000011"/>
          <c:w val="9.061488673139162E-2"/>
          <c:h val="0.2265625"/>
        </c:manualLayout>
      </c:layout>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Hoja1!$A$3:$A$6</c:f>
              <c:strCache>
                <c:ptCount val="4"/>
                <c:pt idx="0">
                  <c:v>Català</c:v>
                </c:pt>
                <c:pt idx="1">
                  <c:v>Castellà</c:v>
                </c:pt>
                <c:pt idx="2">
                  <c:v>Àrab</c:v>
                </c:pt>
                <c:pt idx="3">
                  <c:v>Altres</c:v>
                </c:pt>
              </c:strCache>
            </c:strRef>
          </c:cat>
          <c:val>
            <c:numRef>
              <c:f>Hoja1!$B$3:$B$6</c:f>
              <c:numCache>
                <c:formatCode>0%</c:formatCode>
                <c:ptCount val="4"/>
                <c:pt idx="0" formatCode="0.00%">
                  <c:v>8.2000000000000003E-2</c:v>
                </c:pt>
                <c:pt idx="1">
                  <c:v>0.62800000000000022</c:v>
                </c:pt>
                <c:pt idx="2" formatCode="0.00%">
                  <c:v>0.20600000000000004</c:v>
                </c:pt>
                <c:pt idx="3" formatCode="0.00%">
                  <c:v>8.4000000000000047E-2</c:v>
                </c:pt>
              </c:numCache>
            </c:numRef>
          </c:val>
        </c:ser>
        <c:dLbls>
          <c:showCatName val="1"/>
          <c:showPercent val="1"/>
        </c:dLbls>
      </c:pie3DChart>
      <c:spPr>
        <a:noFill/>
        <a:ln w="25387">
          <a:noFill/>
        </a:ln>
      </c:spPr>
    </c:plotArea>
    <c:legend>
      <c:legendPos val="r"/>
      <c:layout>
        <c:manualLayout>
          <c:xMode val="edge"/>
          <c:yMode val="edge"/>
          <c:x val="0.89051094890510929"/>
          <c:y val="0.34285714285714286"/>
          <c:w val="0.10218978102189782"/>
          <c:h val="0.31428571428571439"/>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18248175182494"/>
          <c:y val="0.2612244897959185"/>
          <c:w val="0.53649635036496346"/>
          <c:h val="0.47755102040816316"/>
        </c:manualLayout>
      </c:layout>
      <c:pie3DChart>
        <c:varyColors val="1"/>
        <c:ser>
          <c:idx val="0"/>
          <c:order val="0"/>
          <c:spPr>
            <a:solidFill>
              <a:srgbClr val="9999FF"/>
            </a:solidFill>
            <a:ln w="12693">
              <a:solidFill>
                <a:srgbClr val="000000"/>
              </a:solidFill>
              <a:prstDash val="solid"/>
            </a:ln>
          </c:spPr>
          <c:dPt>
            <c:idx val="1"/>
            <c:spPr>
              <a:solidFill>
                <a:srgbClr val="993366"/>
              </a:solidFill>
              <a:ln w="12693">
                <a:solidFill>
                  <a:srgbClr val="000000"/>
                </a:solidFill>
                <a:prstDash val="solid"/>
              </a:ln>
            </c:spPr>
          </c:dPt>
          <c:dPt>
            <c:idx val="2"/>
            <c:spPr>
              <a:solidFill>
                <a:srgbClr val="FFFFCC"/>
              </a:solidFill>
              <a:ln w="12693">
                <a:solidFill>
                  <a:srgbClr val="000000"/>
                </a:solidFill>
                <a:prstDash val="solid"/>
              </a:ln>
            </c:spPr>
          </c:dPt>
          <c:dPt>
            <c:idx val="3"/>
            <c:spPr>
              <a:solidFill>
                <a:srgbClr val="CCFFFF"/>
              </a:solidFill>
              <a:ln w="12693">
                <a:solidFill>
                  <a:srgbClr val="000000"/>
                </a:solidFill>
                <a:prstDash val="solid"/>
              </a:ln>
            </c:spPr>
          </c:dPt>
          <c:dLbls>
            <c:numFmt formatCode="0%" sourceLinked="0"/>
            <c:spPr>
              <a:noFill/>
              <a:ln w="2538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Hoja1!$C$9:$C$12</c:f>
              <c:strCache>
                <c:ptCount val="4"/>
                <c:pt idx="0">
                  <c:v>Català</c:v>
                </c:pt>
                <c:pt idx="1">
                  <c:v>Castellà</c:v>
                </c:pt>
                <c:pt idx="2">
                  <c:v>Àrab</c:v>
                </c:pt>
                <c:pt idx="3">
                  <c:v>Altres</c:v>
                </c:pt>
              </c:strCache>
            </c:strRef>
          </c:cat>
          <c:val>
            <c:numRef>
              <c:f>Hoja1!$D$9:$D$12</c:f>
              <c:numCache>
                <c:formatCode>0.00%</c:formatCode>
                <c:ptCount val="4"/>
                <c:pt idx="0">
                  <c:v>0.13400000000000001</c:v>
                </c:pt>
                <c:pt idx="1">
                  <c:v>0.51500000000000001</c:v>
                </c:pt>
                <c:pt idx="2">
                  <c:v>0.16400000000000001</c:v>
                </c:pt>
                <c:pt idx="3">
                  <c:v>0.18700000000000006</c:v>
                </c:pt>
              </c:numCache>
            </c:numRef>
          </c:val>
        </c:ser>
        <c:dLbls>
          <c:showCatName val="1"/>
          <c:showPercent val="1"/>
        </c:dLbls>
      </c:pie3DChart>
      <c:spPr>
        <a:noFill/>
        <a:ln w="25387">
          <a:noFill/>
        </a:ln>
      </c:spPr>
    </c:plotArea>
    <c:legend>
      <c:legendPos val="r"/>
      <c:layout>
        <c:manualLayout>
          <c:xMode val="edge"/>
          <c:yMode val="edge"/>
          <c:x val="0.89051094890510929"/>
          <c:y val="0.34285714285714286"/>
          <c:w val="0.10218978102189782"/>
          <c:h val="0.31428571428571439"/>
        </c:manualLayout>
      </c:layout>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582417582417584"/>
          <c:y val="0.26229508196721318"/>
          <c:w val="0.53479853479853501"/>
          <c:h val="0.4754098360655738"/>
        </c:manualLayout>
      </c:layout>
      <c:pie3DChart>
        <c:varyColors val="1"/>
        <c:ser>
          <c:idx val="0"/>
          <c:order val="0"/>
          <c:spPr>
            <a:solidFill>
              <a:srgbClr val="9999FF"/>
            </a:solidFill>
            <a:ln w="12696">
              <a:solidFill>
                <a:srgbClr val="000000"/>
              </a:solidFill>
              <a:prstDash val="solid"/>
            </a:ln>
          </c:spPr>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Lbls>
            <c:numFmt formatCode="0%" sourceLinked="0"/>
            <c:spPr>
              <a:noFill/>
              <a:ln w="25392">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Hoja1!$C$9:$C$12</c:f>
              <c:strCache>
                <c:ptCount val="4"/>
                <c:pt idx="0">
                  <c:v>Català</c:v>
                </c:pt>
                <c:pt idx="1">
                  <c:v>Castellà</c:v>
                </c:pt>
                <c:pt idx="2">
                  <c:v>Àrab</c:v>
                </c:pt>
                <c:pt idx="3">
                  <c:v>Altres</c:v>
                </c:pt>
              </c:strCache>
            </c:strRef>
          </c:cat>
          <c:val>
            <c:numRef>
              <c:f>Hoja1!$D$9:$D$12</c:f>
              <c:numCache>
                <c:formatCode>0.00%</c:formatCode>
                <c:ptCount val="4"/>
                <c:pt idx="0">
                  <c:v>9.2000000000000026E-2</c:v>
                </c:pt>
                <c:pt idx="1">
                  <c:v>0.49400000000000016</c:v>
                </c:pt>
                <c:pt idx="2">
                  <c:v>8.2000000000000003E-2</c:v>
                </c:pt>
                <c:pt idx="3">
                  <c:v>0.33200000000000013</c:v>
                </c:pt>
              </c:numCache>
            </c:numRef>
          </c:val>
        </c:ser>
        <c:dLbls>
          <c:showCatName val="1"/>
          <c:showPercent val="1"/>
        </c:dLbls>
      </c:pie3DChart>
      <c:spPr>
        <a:noFill/>
        <a:ln w="25392">
          <a:noFill/>
        </a:ln>
      </c:spPr>
    </c:plotArea>
    <c:legend>
      <c:legendPos val="r"/>
      <c:layout>
        <c:manualLayout>
          <c:xMode val="edge"/>
          <c:yMode val="edge"/>
          <c:x val="0.8901098901098905"/>
          <c:y val="0.34426229508196732"/>
          <c:w val="0.10256410256410259"/>
          <c:h val="0.31557377049180341"/>
        </c:manualLayout>
      </c:layout>
      <c:spPr>
        <a:solidFill>
          <a:srgbClr val="FFFFFF"/>
        </a:solidFill>
        <a:ln w="3174">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4">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7948717948717957"/>
          <c:y val="0.26337448559670795"/>
          <c:w val="0.52930402930402931"/>
          <c:h val="0.47325102880658421"/>
        </c:manualLayout>
      </c:layout>
      <c:pie3DChart>
        <c:varyColors val="1"/>
        <c:ser>
          <c:idx val="0"/>
          <c:order val="0"/>
          <c:spPr>
            <a:solidFill>
              <a:srgbClr val="9999FF"/>
            </a:solidFill>
            <a:ln w="12704">
              <a:solidFill>
                <a:srgbClr val="000000"/>
              </a:solidFill>
              <a:prstDash val="solid"/>
            </a:ln>
          </c:spPr>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numFmt formatCode="0%" sourceLinked="0"/>
            <c:spPr>
              <a:noFill/>
              <a:ln w="25407">
                <a:noFill/>
              </a:ln>
            </c:spPr>
            <c:txPr>
              <a:bodyPr/>
              <a:lstStyle/>
              <a:p>
                <a:pPr>
                  <a:defRPr sz="800" b="0" i="0" u="none" strike="noStrike" baseline="0">
                    <a:solidFill>
                      <a:srgbClr val="000000"/>
                    </a:solidFill>
                    <a:latin typeface="Arial"/>
                    <a:ea typeface="Arial"/>
                    <a:cs typeface="Arial"/>
                  </a:defRPr>
                </a:pPr>
                <a:endParaRPr lang="es-ES"/>
              </a:p>
            </c:txPr>
            <c:showCatName val="1"/>
            <c:showPercent val="1"/>
            <c:showLeaderLines val="1"/>
          </c:dLbls>
          <c:cat>
            <c:strRef>
              <c:f>Hoja1!$C$9:$C$12</c:f>
              <c:strCache>
                <c:ptCount val="4"/>
                <c:pt idx="0">
                  <c:v>Català</c:v>
                </c:pt>
                <c:pt idx="1">
                  <c:v>Castellà</c:v>
                </c:pt>
                <c:pt idx="2">
                  <c:v>Àrab</c:v>
                </c:pt>
                <c:pt idx="3">
                  <c:v>Altres</c:v>
                </c:pt>
              </c:strCache>
            </c:strRef>
          </c:cat>
          <c:val>
            <c:numRef>
              <c:f>Hoja1!$D$9:$D$12</c:f>
              <c:numCache>
                <c:formatCode>0.00%</c:formatCode>
                <c:ptCount val="4"/>
                <c:pt idx="0">
                  <c:v>3.09E-2</c:v>
                </c:pt>
                <c:pt idx="1">
                  <c:v>0.76200000000000023</c:v>
                </c:pt>
                <c:pt idx="2">
                  <c:v>3.09E-2</c:v>
                </c:pt>
                <c:pt idx="3">
                  <c:v>0.17620000000000005</c:v>
                </c:pt>
              </c:numCache>
            </c:numRef>
          </c:val>
        </c:ser>
        <c:dLbls>
          <c:showCatName val="1"/>
          <c:showPercent val="1"/>
        </c:dLbls>
      </c:pie3DChart>
      <c:spPr>
        <a:noFill/>
        <a:ln w="25407">
          <a:noFill/>
        </a:ln>
      </c:spPr>
    </c:plotArea>
    <c:legend>
      <c:legendPos val="r"/>
      <c:layout>
        <c:manualLayout>
          <c:xMode val="edge"/>
          <c:yMode val="edge"/>
          <c:x val="0.8901098901098905"/>
          <c:y val="0.34156378600823045"/>
          <c:w val="0.10256410256410259"/>
          <c:h val="0.31687242798353932"/>
        </c:manualLayout>
      </c:layout>
      <c:spPr>
        <a:solidFill>
          <a:srgbClr val="FFFFFF"/>
        </a:solidFill>
        <a:ln w="3176">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3970</Words>
  <Characters>21841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PROJECTE LINGÜÍSTIC</vt:lpstr>
    </vt:vector>
  </TitlesOfParts>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 LINGÜÍSTIC</dc:title>
  <dc:creator>a</dc:creator>
  <cp:lastModifiedBy>Usuario</cp:lastModifiedBy>
  <cp:revision>3</cp:revision>
  <cp:lastPrinted>2017-12-05T12:57:00Z</cp:lastPrinted>
  <dcterms:created xsi:type="dcterms:W3CDTF">2020-05-12T14:17:00Z</dcterms:created>
  <dcterms:modified xsi:type="dcterms:W3CDTF">2020-05-12T14:18:00Z</dcterms:modified>
</cp:coreProperties>
</file>